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68DA" w:rsidRPr="003F68DA" w:rsidRDefault="003F68DA" w:rsidP="003F68DA">
      <w:pPr>
        <w:jc w:val="center"/>
        <w:rPr>
          <w:rFonts w:ascii="Times New Roman" w:hAnsi="Times New Roman" w:cs="Times New Roman"/>
          <w:b/>
          <w:caps/>
          <w:sz w:val="28"/>
          <w:szCs w:val="28"/>
          <w:lang w:val="kk-KZ"/>
        </w:rPr>
      </w:pPr>
      <w:r w:rsidRPr="003F68DA">
        <w:rPr>
          <w:rFonts w:ascii="Times New Roman" w:hAnsi="Times New Roman" w:cs="Times New Roman"/>
          <w:b/>
          <w:caps/>
          <w:sz w:val="28"/>
          <w:szCs w:val="28"/>
          <w:lang w:val="kk-KZ"/>
        </w:rPr>
        <w:t>Органикалық қосылыстар</w:t>
      </w:r>
    </w:p>
    <w:p w:rsidR="003F68DA" w:rsidRPr="003F68DA" w:rsidRDefault="003F68DA" w:rsidP="003F68DA">
      <w:pPr>
        <w:jc w:val="center"/>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b/>
          <w:sz w:val="28"/>
          <w:szCs w:val="28"/>
          <w:lang w:val="kk-KZ"/>
        </w:rPr>
      </w:pPr>
      <w:r w:rsidRPr="003F68DA">
        <w:rPr>
          <w:rFonts w:ascii="Times New Roman" w:hAnsi="Times New Roman" w:cs="Times New Roman"/>
          <w:b/>
          <w:sz w:val="28"/>
          <w:szCs w:val="28"/>
          <w:lang w:val="kk-KZ"/>
        </w:rPr>
        <w:t xml:space="preserve">§1 Органикалық заттар ерекшеліктері мен халық </w:t>
      </w:r>
    </w:p>
    <w:p w:rsidR="003F68DA" w:rsidRPr="003F68DA" w:rsidRDefault="003F68DA" w:rsidP="003F68DA">
      <w:pPr>
        <w:jc w:val="center"/>
        <w:rPr>
          <w:rFonts w:ascii="Times New Roman" w:hAnsi="Times New Roman" w:cs="Times New Roman"/>
          <w:b/>
          <w:sz w:val="28"/>
          <w:szCs w:val="28"/>
          <w:lang w:val="kk-KZ"/>
        </w:rPr>
      </w:pPr>
      <w:r w:rsidRPr="003F68DA">
        <w:rPr>
          <w:rFonts w:ascii="Times New Roman" w:hAnsi="Times New Roman" w:cs="Times New Roman"/>
          <w:b/>
          <w:sz w:val="28"/>
          <w:szCs w:val="28"/>
          <w:lang w:val="kk-KZ"/>
        </w:rPr>
        <w:t>шаруашылығындағы маңызы</w:t>
      </w:r>
    </w:p>
    <w:p w:rsidR="003F68DA" w:rsidRPr="003F68DA" w:rsidRDefault="003F68DA" w:rsidP="003F68DA">
      <w:pPr>
        <w:ind w:firstLine="567"/>
        <w:jc w:val="center"/>
        <w:rPr>
          <w:rFonts w:ascii="Times New Roman" w:hAnsi="Times New Roman" w:cs="Times New Roman"/>
          <w:b/>
          <w:sz w:val="28"/>
          <w:szCs w:val="28"/>
          <w:lang w:val="kk-KZ"/>
        </w:rPr>
      </w:pP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Органикалық заттардың құрамына кіретін негізгі элемент – көміртек. Сондықтан А.М.Бутлеров органикалық химияны көміртек қосылыстарының химиясы деген екен.</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Алайда, бейорганикалық химия көміртек оксидтері (CO, CO</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және оның тұздары (карбонаттар), көгерткіш(HCN) және роданды сутек қышқылдары (HCNS) және олардың тұздары қарастырса, органикалық химия – көмірсутектер және олардың туындыларының химиясы. Органикалық заттар  (≈ 10 млн), бейорганикалық заттарға (≈ 600 мың) қарағанда әлдеқайда көп. Олардың ерекшеліктері төмендегідей:</w:t>
      </w:r>
    </w:p>
    <w:p w:rsidR="003F68DA" w:rsidRPr="003F68DA" w:rsidRDefault="003F68DA" w:rsidP="003F68DA">
      <w:pPr>
        <w:tabs>
          <w:tab w:val="left" w:pos="9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1) </w:t>
      </w:r>
      <w:r w:rsidRPr="003F68DA">
        <w:rPr>
          <w:rFonts w:ascii="Times New Roman" w:hAnsi="Times New Roman" w:cs="Times New Roman"/>
          <w:sz w:val="28"/>
          <w:szCs w:val="28"/>
          <w:lang w:val="kk-KZ"/>
        </w:rPr>
        <w:tab/>
        <w:t>балқу және қайнау температуралары төмен;</w:t>
      </w:r>
    </w:p>
    <w:p w:rsidR="003F68DA" w:rsidRPr="003F68DA" w:rsidRDefault="003F68DA" w:rsidP="003F68DA">
      <w:pPr>
        <w:tabs>
          <w:tab w:val="left" w:pos="9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2)</w:t>
      </w:r>
      <w:r w:rsidRPr="003F68DA">
        <w:rPr>
          <w:rFonts w:ascii="Times New Roman" w:hAnsi="Times New Roman" w:cs="Times New Roman"/>
          <w:sz w:val="28"/>
          <w:szCs w:val="28"/>
          <w:lang w:val="kk-KZ"/>
        </w:rPr>
        <w:tab/>
        <w:t>температура әсерінен оңай ыдырайды;</w:t>
      </w:r>
    </w:p>
    <w:p w:rsidR="003F68DA" w:rsidRPr="003F68DA" w:rsidRDefault="003F68DA" w:rsidP="003F68DA">
      <w:pPr>
        <w:tabs>
          <w:tab w:val="left" w:pos="9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3)</w:t>
      </w:r>
      <w:r w:rsidRPr="003F68DA">
        <w:rPr>
          <w:rFonts w:ascii="Times New Roman" w:hAnsi="Times New Roman" w:cs="Times New Roman"/>
          <w:sz w:val="28"/>
          <w:szCs w:val="28"/>
          <w:lang w:val="kk-KZ"/>
        </w:rPr>
        <w:tab/>
        <w:t>органикалық заттар жанады, жану өнімдерінде CO</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O болады;</w:t>
      </w:r>
    </w:p>
    <w:p w:rsidR="003F68DA" w:rsidRPr="003F68DA" w:rsidRDefault="003F68DA" w:rsidP="003F68DA">
      <w:pPr>
        <w:tabs>
          <w:tab w:val="left" w:pos="9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4)</w:t>
      </w:r>
      <w:r w:rsidRPr="003F68DA">
        <w:rPr>
          <w:rFonts w:ascii="Times New Roman" w:hAnsi="Times New Roman" w:cs="Times New Roman"/>
          <w:sz w:val="28"/>
          <w:szCs w:val="28"/>
          <w:lang w:val="kk-KZ"/>
        </w:rPr>
        <w:tab/>
        <w:t>органикалық заттар арасындағы реакциялар баяу жүреді, өйткені реакцияларға түсуші заттардағы химиялық байланыс – ковалентті;</w:t>
      </w:r>
    </w:p>
    <w:p w:rsidR="003F68DA" w:rsidRPr="003F68DA" w:rsidRDefault="003F68DA" w:rsidP="003F68DA">
      <w:pPr>
        <w:tabs>
          <w:tab w:val="left" w:pos="9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5)</w:t>
      </w:r>
      <w:r w:rsidRPr="003F68DA">
        <w:rPr>
          <w:rFonts w:ascii="Times New Roman" w:hAnsi="Times New Roman" w:cs="Times New Roman"/>
          <w:sz w:val="28"/>
          <w:szCs w:val="28"/>
          <w:lang w:val="kk-KZ"/>
        </w:rPr>
        <w:tab/>
        <w:t>органикалық заттардың әрекеттесуі нәтижесінде түзілетін заттар шығымы төмен.</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Органикалық заттар құрамына кіретін элемент көміртек басқа элемент атомдарымен  байланысып  қана қоймай, олар өзара да байланыс түзуінен түзу, тармақты, тұйық тізбекті қосылыстар береді. Органикалық химияда жаңа түсініктер және құбылыстармен танысамыз: органикалық радикал, функ</w:t>
      </w:r>
      <w:r w:rsidRPr="003F68DA">
        <w:rPr>
          <w:rFonts w:ascii="Times New Roman" w:hAnsi="Times New Roman" w:cs="Times New Roman"/>
          <w:sz w:val="28"/>
          <w:szCs w:val="28"/>
          <w:lang w:val="kk-KZ"/>
        </w:rPr>
        <w:softHyphen/>
        <w:t>ционалдық топ, изомерия, гомология, атомдар мен атомдар топтарының өзара әсері.</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Жер бетінде тіршілік ететін барлық жан-жануарлар және өсімдіктердің тіршілік ету үдерістері тікелей органикалық заттар және олардың араларындағы реакцияларға байланысты. Органикалық заттардың табиғи көздері: мұнай, табиғи газ, тас көмір, жанғыш шымтезек (сланцы), торф, ағаш және ауылшаруашылық өндірісінің өнімдері мен қалдықтары.</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lastRenderedPageBreak/>
        <w:t>Органикалық химия кейінгі кезде жақсы дамып келе жатқан сала. Ғылыми-техникалық прогресс нәижесінде мұнай және газ өндіру және оның өнімдерін өңдеу ісі жолға қойылуына байланысты қазіргі кезде машина, ұшақ, транспорт құрылысы, ауыл шаруашылығы және медицинаны органикалық химиясыз елестетуге болмайды. Органикалық заттар халық шаруашылығының бар салаларында қолданыс табуда: лак-бояу, фармацевтика, тамақ өнеркәсібінде жылу, тері өңдеу, тоқыма өнеркәсібінде т.т. Құрылыс индустриясында пластмассалар, полимерлі цементтер, полимерлі бетондар, желімдер мен нығыздатқыш (герметик), кремний органикалық және беттік белсенді заттар тағы басқа өнімдер кеңінен қолданылады.</w:t>
      </w:r>
    </w:p>
    <w:p w:rsidR="003F68DA" w:rsidRPr="003F68DA" w:rsidRDefault="003F68DA" w:rsidP="003F68DA">
      <w:pPr>
        <w:ind w:firstLine="567"/>
        <w:jc w:val="both"/>
        <w:rPr>
          <w:rFonts w:ascii="Times New Roman" w:hAnsi="Times New Roman" w:cs="Times New Roman"/>
          <w:sz w:val="28"/>
          <w:szCs w:val="28"/>
          <w:lang w:val="kk-KZ"/>
        </w:rPr>
      </w:pPr>
    </w:p>
    <w:p w:rsidR="003F68DA" w:rsidRPr="003F68DA" w:rsidRDefault="003F68DA" w:rsidP="003F68DA">
      <w:pPr>
        <w:ind w:firstLine="567"/>
        <w:jc w:val="both"/>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b/>
          <w:sz w:val="28"/>
          <w:szCs w:val="28"/>
          <w:lang w:val="kk-KZ"/>
        </w:rPr>
      </w:pPr>
    </w:p>
    <w:p w:rsidR="003F68DA" w:rsidRPr="003F68DA" w:rsidRDefault="003F68DA" w:rsidP="003F68DA">
      <w:pPr>
        <w:jc w:val="center"/>
        <w:rPr>
          <w:rFonts w:ascii="Times New Roman" w:hAnsi="Times New Roman" w:cs="Times New Roman"/>
          <w:b/>
          <w:sz w:val="28"/>
          <w:szCs w:val="28"/>
          <w:lang w:val="kk-KZ"/>
        </w:rPr>
      </w:pPr>
      <w:r w:rsidRPr="003F68DA">
        <w:rPr>
          <w:rFonts w:ascii="Times New Roman" w:hAnsi="Times New Roman" w:cs="Times New Roman"/>
          <w:b/>
          <w:sz w:val="28"/>
          <w:szCs w:val="28"/>
          <w:lang w:val="kk-KZ"/>
        </w:rPr>
        <w:t xml:space="preserve">§2 Органикалық химияның  теориялық негіздері. </w:t>
      </w:r>
    </w:p>
    <w:p w:rsidR="003F68DA" w:rsidRPr="003F68DA" w:rsidRDefault="003F68DA" w:rsidP="003F68DA">
      <w:pPr>
        <w:jc w:val="center"/>
        <w:rPr>
          <w:rFonts w:ascii="Times New Roman" w:hAnsi="Times New Roman" w:cs="Times New Roman"/>
          <w:b/>
          <w:sz w:val="28"/>
          <w:szCs w:val="28"/>
          <w:lang w:val="kk-KZ"/>
        </w:rPr>
      </w:pPr>
      <w:r w:rsidRPr="003F68DA">
        <w:rPr>
          <w:rFonts w:ascii="Times New Roman" w:hAnsi="Times New Roman" w:cs="Times New Roman"/>
          <w:b/>
          <w:sz w:val="28"/>
          <w:szCs w:val="28"/>
          <w:lang w:val="kk-KZ"/>
        </w:rPr>
        <w:t>А.М. Бутлеровтің құрылыс теориясы</w:t>
      </w:r>
    </w:p>
    <w:p w:rsidR="003F68DA" w:rsidRPr="003F68DA" w:rsidRDefault="003F68DA" w:rsidP="003F68DA">
      <w:pPr>
        <w:ind w:firstLine="567"/>
        <w:jc w:val="center"/>
        <w:rPr>
          <w:rFonts w:ascii="Times New Roman" w:hAnsi="Times New Roman" w:cs="Times New Roman"/>
          <w:b/>
          <w:sz w:val="28"/>
          <w:szCs w:val="28"/>
          <w:lang w:val="kk-KZ"/>
        </w:rPr>
      </w:pP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Органикалық химия салыстырмалы алғанда жас ғылымға жатады. Алайда, адам баласы өзі тіршілік ете бастағаннан-ақ тері өңдеу, әртүрлі өсімдіктердің тұнбасын, сірке суын, сабын алу, мата бояу жұмыстарын атқару кезінде көптеген органикалық заттармен оның өзгерістерін жүзеге асырды.</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Жинақталған көптеген экспериментті материалдарды жұйеге келтіру және жаңадан алынатын фактілерді түсіндіру үшін теория қажет болды. Органикалық химияның алғашқы теориясы – «радикалды теориясы» (Берцелиус, Дюма, Либих, Велер, Гей-Люссак).</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Өткен ғасырдың 40- жылдары «типтер теориясы» (Жерар, Лоран, Дюма) дүниеге келді. Ал, атом-молекулалық ілім негізінде 1860 жылы орыстың ғалымы А.М. Бутлеров органикалық заттардың құрылыс теориясын ұсынды. Теориясының негізгі идеяларын 1861 жылы «Заттардың химиялық құрылысы туралы» еңбегінде жариялаған қағидалары төмендегідей:</w:t>
      </w:r>
    </w:p>
    <w:p w:rsidR="003F68DA" w:rsidRPr="003F68DA" w:rsidRDefault="003F68DA" w:rsidP="003F68DA">
      <w:pPr>
        <w:tabs>
          <w:tab w:val="left" w:pos="9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1)</w:t>
      </w:r>
      <w:r w:rsidRPr="003F68DA">
        <w:rPr>
          <w:rFonts w:ascii="Times New Roman" w:hAnsi="Times New Roman" w:cs="Times New Roman"/>
          <w:sz w:val="28"/>
          <w:szCs w:val="28"/>
          <w:lang w:val="kk-KZ"/>
        </w:rPr>
        <w:tab/>
        <w:t>органикалық заттар құрамына кіретін атомдар бір-бірімен өздерінің валенттіліктеріне сай белгілі бір байланыстар түзеді, көміртек- төрт валентті;</w:t>
      </w:r>
    </w:p>
    <w:p w:rsidR="003F68DA" w:rsidRPr="003F68DA" w:rsidRDefault="003F68DA" w:rsidP="003F68DA">
      <w:pPr>
        <w:tabs>
          <w:tab w:val="left" w:pos="9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2) зат қасиеттері а) оның құрамына кіретін атомдардың сапалық және сандық құрамына </w:t>
      </w:r>
      <w:r w:rsidRPr="003F68DA">
        <w:rPr>
          <w:rFonts w:ascii="Times New Roman" w:hAnsi="Times New Roman" w:cs="Times New Roman"/>
          <w:b/>
          <w:sz w:val="28"/>
          <w:szCs w:val="28"/>
          <w:lang w:val="kk-KZ"/>
        </w:rPr>
        <w:t>(гомологтық қатар)</w:t>
      </w:r>
      <w:r w:rsidRPr="003F68DA">
        <w:rPr>
          <w:rFonts w:ascii="Times New Roman" w:hAnsi="Times New Roman" w:cs="Times New Roman"/>
          <w:sz w:val="28"/>
          <w:szCs w:val="28"/>
          <w:lang w:val="kk-KZ"/>
        </w:rPr>
        <w:t xml:space="preserve">; ә) атомдар мен атомдар топтарының байланысу ретіне </w:t>
      </w:r>
      <w:r w:rsidRPr="003F68DA">
        <w:rPr>
          <w:rFonts w:ascii="Times New Roman" w:hAnsi="Times New Roman" w:cs="Times New Roman"/>
          <w:b/>
          <w:sz w:val="28"/>
          <w:szCs w:val="28"/>
          <w:lang w:val="kk-KZ"/>
        </w:rPr>
        <w:t>(изомерия)</w:t>
      </w:r>
      <w:r w:rsidRPr="003F68DA">
        <w:rPr>
          <w:rFonts w:ascii="Times New Roman" w:hAnsi="Times New Roman" w:cs="Times New Roman"/>
          <w:sz w:val="28"/>
          <w:szCs w:val="28"/>
          <w:lang w:val="kk-KZ"/>
        </w:rPr>
        <w:t>; б) атомдар және атомдар топтарының бір- біріне әсер етуіне тәуелді (индуктивті, мезомерлі эффект).</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А.М.Бутлеровтің химиялық құрылыс теориясының маңызы зор. Бұл теория көмегімен көптеген қосылыстардың алынуы мен физико-химиялық қасиеттерін болжау мүмкіндігі туады.</w:t>
      </w:r>
    </w:p>
    <w:p w:rsidR="003F68DA" w:rsidRPr="003F68DA" w:rsidRDefault="003F68DA" w:rsidP="003F68DA">
      <w:pPr>
        <w:ind w:firstLine="540"/>
        <w:jc w:val="both"/>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b/>
          <w:sz w:val="28"/>
          <w:szCs w:val="28"/>
          <w:lang w:val="kk-KZ"/>
        </w:rPr>
      </w:pPr>
      <w:r w:rsidRPr="003F68DA">
        <w:rPr>
          <w:rFonts w:ascii="Times New Roman" w:hAnsi="Times New Roman" w:cs="Times New Roman"/>
          <w:b/>
          <w:sz w:val="28"/>
          <w:szCs w:val="28"/>
          <w:lang w:val="kk-KZ"/>
        </w:rPr>
        <w:t>§3 Органикалық қосылыстардағы химиялық байланыс</w:t>
      </w:r>
    </w:p>
    <w:p w:rsidR="003F68DA" w:rsidRPr="003F68DA" w:rsidRDefault="003F68DA" w:rsidP="003F68DA">
      <w:pPr>
        <w:ind w:firstLine="540"/>
        <w:jc w:val="center"/>
        <w:rPr>
          <w:rFonts w:ascii="Times New Roman" w:hAnsi="Times New Roman" w:cs="Times New Roman"/>
          <w:b/>
          <w:sz w:val="28"/>
          <w:szCs w:val="28"/>
          <w:lang w:val="kk-KZ"/>
        </w:rPr>
      </w:pPr>
    </w:p>
    <w:p w:rsidR="003F68DA" w:rsidRPr="003F68DA" w:rsidRDefault="003F68DA" w:rsidP="003F68DA">
      <w:pPr>
        <w:ind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Органикалық заттар қасиеті оның құрамына кіретін негізгі элемент көміртектің  электрондық құрылысына тәуелді.  </w:t>
      </w:r>
    </w:p>
    <w:p w:rsidR="003F68DA" w:rsidRPr="003F68DA" w:rsidRDefault="003F68DA" w:rsidP="003F68DA">
      <w:pPr>
        <w:ind w:firstLine="540"/>
        <w:jc w:val="both"/>
        <w:rPr>
          <w:rFonts w:ascii="Times New Roman" w:hAnsi="Times New Roman" w:cs="Times New Roman"/>
          <w:sz w:val="28"/>
          <w:szCs w:val="28"/>
          <w:lang w:val="kk-KZ"/>
        </w:rPr>
      </w:pPr>
      <w:r w:rsidRPr="003F68DA">
        <w:rPr>
          <w:rFonts w:ascii="Times New Roman" w:hAnsi="Times New Roman" w:cs="Times New Roman"/>
          <w:sz w:val="28"/>
          <w:szCs w:val="28"/>
          <w:vertAlign w:val="superscript"/>
          <w:lang w:val="kk-KZ"/>
        </w:rPr>
        <w:t>12</w:t>
      </w:r>
      <w:r w:rsidRPr="003F68DA">
        <w:rPr>
          <w:rFonts w:ascii="Times New Roman" w:hAnsi="Times New Roman" w:cs="Times New Roman"/>
          <w:sz w:val="28"/>
          <w:szCs w:val="28"/>
          <w:vertAlign w:val="subscript"/>
          <w:lang w:val="kk-KZ"/>
        </w:rPr>
        <w:t>6</w:t>
      </w:r>
      <w:r w:rsidRPr="003F68DA">
        <w:rPr>
          <w:rFonts w:ascii="Times New Roman" w:hAnsi="Times New Roman" w:cs="Times New Roman"/>
          <w:sz w:val="28"/>
          <w:szCs w:val="28"/>
          <w:lang w:val="kk-KZ"/>
        </w:rPr>
        <w:t>C 1S</w:t>
      </w:r>
      <w:r w:rsidRPr="003F68DA">
        <w:rPr>
          <w:rFonts w:ascii="Times New Roman" w:hAnsi="Times New Roman" w:cs="Times New Roman"/>
          <w:sz w:val="28"/>
          <w:szCs w:val="28"/>
          <w:vertAlign w:val="superscript"/>
          <w:lang w:val="kk-KZ"/>
        </w:rPr>
        <w:t>2</w:t>
      </w:r>
      <w:r w:rsidRPr="003F68DA">
        <w:rPr>
          <w:rFonts w:ascii="Times New Roman" w:hAnsi="Times New Roman" w:cs="Times New Roman"/>
          <w:sz w:val="28"/>
          <w:szCs w:val="28"/>
          <w:lang w:val="kk-KZ"/>
        </w:rPr>
        <w:t xml:space="preserve"> 2S</w:t>
      </w:r>
      <w:r w:rsidRPr="003F68DA">
        <w:rPr>
          <w:rFonts w:ascii="Times New Roman" w:hAnsi="Times New Roman" w:cs="Times New Roman"/>
          <w:sz w:val="28"/>
          <w:szCs w:val="28"/>
          <w:vertAlign w:val="superscript"/>
          <w:lang w:val="kk-KZ"/>
        </w:rPr>
        <w:t>2</w:t>
      </w:r>
      <w:r w:rsidRPr="003F68DA">
        <w:rPr>
          <w:rFonts w:ascii="Times New Roman" w:hAnsi="Times New Roman" w:cs="Times New Roman"/>
          <w:sz w:val="28"/>
          <w:szCs w:val="28"/>
          <w:lang w:val="kk-KZ"/>
        </w:rPr>
        <w:t xml:space="preserve"> 2P</w:t>
      </w:r>
      <w:r w:rsidRPr="003F68DA">
        <w:rPr>
          <w:rFonts w:ascii="Times New Roman" w:hAnsi="Times New Roman" w:cs="Times New Roman"/>
          <w:sz w:val="28"/>
          <w:szCs w:val="28"/>
          <w:vertAlign w:val="superscript"/>
          <w:lang w:val="kk-KZ"/>
        </w:rPr>
        <w:t>2</w:t>
      </w:r>
      <w:r w:rsidRPr="003F68DA">
        <w:rPr>
          <w:rFonts w:ascii="Times New Roman" w:hAnsi="Times New Roman" w:cs="Times New Roman"/>
          <w:sz w:val="28"/>
          <w:szCs w:val="28"/>
          <w:lang w:val="kk-KZ"/>
        </w:rPr>
        <w:t xml:space="preserve"> ,      </w:t>
      </w:r>
    </w:p>
    <w:p w:rsidR="003F68DA" w:rsidRPr="003F68DA" w:rsidRDefault="003F68DA" w:rsidP="003F68DA">
      <w:pPr>
        <w:ind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Органикалық заттарда ковалентті байланыстың (</w:t>
      </w:r>
      <w:r w:rsidRPr="003F68DA">
        <w:rPr>
          <w:rFonts w:ascii="Times New Roman" w:hAnsi="Times New Roman" w:cs="Times New Roman"/>
          <w:noProof/>
          <w:position w:val="-6"/>
          <w:sz w:val="28"/>
          <w:szCs w:val="28"/>
        </w:rPr>
        <w:drawing>
          <wp:inline distT="0" distB="0" distL="0" distR="0">
            <wp:extent cx="114300" cy="114300"/>
            <wp:effectExtent l="19050" t="0" r="0" b="0"/>
            <wp:docPr id="1"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pic:cNvPicPr>
                      <a:picLocks noChangeAspect="1" noChangeArrowheads="1"/>
                    </pic:cNvPicPr>
                  </pic:nvPicPr>
                  <pic:blipFill>
                    <a:blip r:embed="rId5"/>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3F68DA">
        <w:rPr>
          <w:rFonts w:ascii="Times New Roman" w:hAnsi="Times New Roman" w:cs="Times New Roman"/>
          <w:sz w:val="28"/>
          <w:szCs w:val="28"/>
          <w:lang w:val="kk-KZ"/>
        </w:rPr>
        <w:t xml:space="preserve"> және </w:t>
      </w:r>
      <w:r w:rsidRPr="003F68DA">
        <w:rPr>
          <w:rFonts w:ascii="Times New Roman" w:hAnsi="Times New Roman" w:cs="Times New Roman"/>
          <w:noProof/>
          <w:position w:val="-6"/>
          <w:sz w:val="28"/>
          <w:szCs w:val="28"/>
        </w:rPr>
        <w:drawing>
          <wp:inline distT="0" distB="0" distL="0" distR="0">
            <wp:extent cx="114300" cy="114300"/>
            <wp:effectExtent l="19050" t="0" r="0" b="0"/>
            <wp:docPr id="2"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6"/>
                    <pic:cNvPicPr>
                      <a:picLocks noChangeAspect="1" noChangeArrowheads="1"/>
                    </pic:cNvPicPr>
                  </pic:nvPicPr>
                  <pic:blipFill>
                    <a:blip r:embed="rId6"/>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3F68DA">
        <w:rPr>
          <w:rFonts w:ascii="Times New Roman" w:hAnsi="Times New Roman" w:cs="Times New Roman"/>
          <w:sz w:val="28"/>
          <w:szCs w:val="28"/>
          <w:lang w:val="kk-KZ"/>
        </w:rPr>
        <w:t xml:space="preserve"> байланыстар) түзілуінің екі тәсілі (алмасу, донорлы- акцепторлы) қарастырылады.</w:t>
      </w:r>
    </w:p>
    <w:p w:rsidR="003F68DA" w:rsidRPr="003F68DA" w:rsidRDefault="003F68DA" w:rsidP="003F68DA">
      <w:pPr>
        <w:ind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Көміртек атомдарының арасындағы байланыстар сипаттамалары кестеде берілген.</w:t>
      </w:r>
    </w:p>
    <w:p w:rsidR="003F68DA" w:rsidRPr="003F68DA" w:rsidRDefault="003F68DA" w:rsidP="003F68DA">
      <w:pPr>
        <w:jc w:val="center"/>
        <w:rPr>
          <w:rFonts w:ascii="Times New Roman" w:hAnsi="Times New Roman" w:cs="Times New Roman"/>
          <w:sz w:val="28"/>
          <w:szCs w:val="28"/>
          <w:lang w:val="kk-KZ"/>
        </w:rPr>
      </w:pPr>
    </w:p>
    <w:p w:rsidR="003F68DA" w:rsidRPr="003F68DA" w:rsidRDefault="003F68DA" w:rsidP="003F68DA">
      <w:pPr>
        <w:jc w:val="both"/>
        <w:rPr>
          <w:rFonts w:ascii="Times New Roman" w:hAnsi="Times New Roman" w:cs="Times New Roman"/>
          <w:b/>
          <w:sz w:val="28"/>
          <w:szCs w:val="28"/>
          <w:lang w:val="kk-KZ"/>
        </w:rPr>
      </w:pPr>
      <w:r w:rsidRPr="003F68DA">
        <w:rPr>
          <w:rFonts w:ascii="Times New Roman" w:hAnsi="Times New Roman" w:cs="Times New Roman"/>
          <w:sz w:val="28"/>
          <w:szCs w:val="28"/>
          <w:lang w:val="kk-KZ"/>
        </w:rPr>
        <w:t>Кесте 12.1. Әр түрлі гибридтену жағдайындағы көміртек атомдарының арасындағы байланыстардың сипаттамалары</w:t>
      </w:r>
    </w:p>
    <w:p w:rsidR="003F68DA" w:rsidRPr="003F68DA" w:rsidRDefault="003F68DA" w:rsidP="003F68DA">
      <w:pPr>
        <w:rPr>
          <w:rFonts w:ascii="Times New Roman" w:hAnsi="Times New Roman" w:cs="Times New Roman"/>
          <w:b/>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14"/>
        <w:gridCol w:w="1914"/>
        <w:gridCol w:w="1914"/>
        <w:gridCol w:w="1914"/>
        <w:gridCol w:w="1914"/>
      </w:tblGrid>
      <w:tr w:rsidR="003F68DA" w:rsidRPr="003F68DA" w:rsidTr="003F68DA">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Гибридтену</w:t>
            </w:r>
          </w:p>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типі</w:t>
            </w:r>
          </w:p>
        </w:tc>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Байланыстың</w:t>
            </w:r>
          </w:p>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түрі</w:t>
            </w:r>
          </w:p>
        </w:tc>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Байланыс</w:t>
            </w:r>
          </w:p>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ұзындығы,</w:t>
            </w:r>
          </w:p>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(нм)</w:t>
            </w:r>
          </w:p>
        </w:tc>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Байланыс</w:t>
            </w:r>
          </w:p>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бұрышы</w:t>
            </w:r>
          </w:p>
        </w:tc>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Байланыс</w:t>
            </w:r>
          </w:p>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энергиясы,</w:t>
            </w:r>
          </w:p>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кДж/ моль</w:t>
            </w:r>
          </w:p>
        </w:tc>
      </w:tr>
      <w:tr w:rsidR="003F68DA" w:rsidRPr="003F68DA" w:rsidTr="003F68DA">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vertAlign w:val="superscript"/>
                <w:lang w:val="en-US"/>
              </w:rPr>
            </w:pPr>
            <w:r w:rsidRPr="003F68DA">
              <w:rPr>
                <w:rFonts w:ascii="Times New Roman" w:hAnsi="Times New Roman" w:cs="Times New Roman"/>
                <w:sz w:val="28"/>
                <w:szCs w:val="28"/>
                <w:lang w:val="en-US"/>
              </w:rPr>
              <w:t>SP</w:t>
            </w:r>
            <w:r w:rsidRPr="003F68DA">
              <w:rPr>
                <w:rFonts w:ascii="Times New Roman" w:hAnsi="Times New Roman" w:cs="Times New Roman"/>
                <w:sz w:val="28"/>
                <w:szCs w:val="28"/>
                <w:vertAlign w:val="superscript"/>
                <w:lang w:val="en-US"/>
              </w:rPr>
              <w:t>3</w:t>
            </w:r>
          </w:p>
        </w:tc>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en-US"/>
              </w:rPr>
            </w:pPr>
            <w:r w:rsidRPr="003F68DA">
              <w:rPr>
                <w:rFonts w:ascii="Times New Roman" w:hAnsi="Times New Roman" w:cs="Times New Roman"/>
                <w:sz w:val="28"/>
                <w:szCs w:val="28"/>
                <w:lang w:val="en-US"/>
              </w:rPr>
              <w:t>C  - C</w:t>
            </w:r>
          </w:p>
        </w:tc>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0,154</w:t>
            </w:r>
          </w:p>
        </w:tc>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109</w:t>
            </w:r>
            <w:r w:rsidRPr="003F68DA">
              <w:rPr>
                <w:rFonts w:ascii="Times New Roman" w:hAnsi="Times New Roman" w:cs="Times New Roman"/>
                <w:sz w:val="28"/>
                <w:szCs w:val="28"/>
                <w:vertAlign w:val="superscript"/>
                <w:lang w:val="kk-KZ"/>
              </w:rPr>
              <w:t>0</w:t>
            </w:r>
            <w:r w:rsidRPr="003F68DA">
              <w:rPr>
                <w:rFonts w:ascii="Times New Roman" w:hAnsi="Times New Roman" w:cs="Times New Roman"/>
                <w:sz w:val="28"/>
                <w:szCs w:val="28"/>
                <w:lang w:val="kk-KZ"/>
              </w:rPr>
              <w:t>28</w:t>
            </w:r>
            <w:r w:rsidRPr="003F68DA">
              <w:rPr>
                <w:rFonts w:ascii="Times New Roman" w:hAnsi="Times New Roman" w:cs="Times New Roman"/>
                <w:sz w:val="28"/>
                <w:szCs w:val="28"/>
                <w:vertAlign w:val="superscript"/>
                <w:lang w:val="kk-KZ"/>
              </w:rPr>
              <w:t>/</w:t>
            </w:r>
          </w:p>
        </w:tc>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348</w:t>
            </w:r>
          </w:p>
        </w:tc>
      </w:tr>
      <w:tr w:rsidR="003F68DA" w:rsidRPr="003F68DA" w:rsidTr="003F68DA">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en-US"/>
              </w:rPr>
            </w:pPr>
            <w:r w:rsidRPr="003F68DA">
              <w:rPr>
                <w:rFonts w:ascii="Times New Roman" w:hAnsi="Times New Roman" w:cs="Times New Roman"/>
                <w:sz w:val="28"/>
                <w:szCs w:val="28"/>
                <w:lang w:val="en-US"/>
              </w:rPr>
              <w:t>SP</w:t>
            </w:r>
            <w:r w:rsidRPr="003F68DA">
              <w:rPr>
                <w:rFonts w:ascii="Times New Roman" w:hAnsi="Times New Roman" w:cs="Times New Roman"/>
                <w:sz w:val="28"/>
                <w:szCs w:val="28"/>
                <w:vertAlign w:val="superscript"/>
                <w:lang w:val="en-US"/>
              </w:rPr>
              <w:t>2</w:t>
            </w:r>
          </w:p>
        </w:tc>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en-US"/>
              </w:rPr>
            </w:pPr>
            <w:r w:rsidRPr="003F68DA">
              <w:rPr>
                <w:rFonts w:ascii="Times New Roman" w:hAnsi="Times New Roman" w:cs="Times New Roman"/>
                <w:sz w:val="28"/>
                <w:szCs w:val="28"/>
                <w:lang w:val="en-US"/>
              </w:rPr>
              <w:t>C = C</w:t>
            </w:r>
          </w:p>
        </w:tc>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0,134</w:t>
            </w:r>
          </w:p>
        </w:tc>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120</w:t>
            </w:r>
            <w:r w:rsidRPr="003F68DA">
              <w:rPr>
                <w:rFonts w:ascii="Times New Roman" w:hAnsi="Times New Roman" w:cs="Times New Roman"/>
                <w:sz w:val="28"/>
                <w:szCs w:val="28"/>
                <w:vertAlign w:val="superscript"/>
                <w:lang w:val="kk-KZ"/>
              </w:rPr>
              <w:t>0</w:t>
            </w:r>
          </w:p>
        </w:tc>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614</w:t>
            </w:r>
          </w:p>
        </w:tc>
      </w:tr>
      <w:tr w:rsidR="003F68DA" w:rsidRPr="003F68DA" w:rsidTr="003F68DA">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en-US"/>
              </w:rPr>
            </w:pPr>
            <w:r w:rsidRPr="003F68DA">
              <w:rPr>
                <w:rFonts w:ascii="Times New Roman" w:hAnsi="Times New Roman" w:cs="Times New Roman"/>
                <w:sz w:val="28"/>
                <w:szCs w:val="28"/>
                <w:lang w:val="en-US"/>
              </w:rPr>
              <w:t>SP</w:t>
            </w:r>
          </w:p>
        </w:tc>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en-US"/>
              </w:rPr>
            </w:pPr>
            <w:r w:rsidRPr="003F68DA">
              <w:rPr>
                <w:rFonts w:ascii="Times New Roman" w:hAnsi="Times New Roman" w:cs="Times New Roman"/>
                <w:sz w:val="28"/>
                <w:szCs w:val="28"/>
                <w:lang w:val="en-US"/>
              </w:rPr>
              <w:t>C ≡ C</w:t>
            </w:r>
          </w:p>
        </w:tc>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0,120</w:t>
            </w:r>
          </w:p>
        </w:tc>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180</w:t>
            </w:r>
            <w:r w:rsidRPr="003F68DA">
              <w:rPr>
                <w:rFonts w:ascii="Times New Roman" w:hAnsi="Times New Roman" w:cs="Times New Roman"/>
                <w:sz w:val="28"/>
                <w:szCs w:val="28"/>
                <w:vertAlign w:val="superscript"/>
                <w:lang w:val="kk-KZ"/>
              </w:rPr>
              <w:t>0</w:t>
            </w:r>
          </w:p>
        </w:tc>
        <w:tc>
          <w:tcPr>
            <w:tcW w:w="1914" w:type="dxa"/>
            <w:tcBorders>
              <w:top w:val="single" w:sz="4" w:space="0" w:color="auto"/>
              <w:left w:val="single" w:sz="4" w:space="0" w:color="auto"/>
              <w:bottom w:val="single" w:sz="4" w:space="0" w:color="auto"/>
              <w:right w:val="single" w:sz="4" w:space="0" w:color="auto"/>
            </w:tcBorders>
            <w:hideMark/>
          </w:tcPr>
          <w:p w:rsidR="003F68DA" w:rsidRPr="003F68DA" w:rsidRDefault="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810</w:t>
            </w:r>
          </w:p>
        </w:tc>
      </w:tr>
    </w:tbl>
    <w:p w:rsidR="003F68DA" w:rsidRPr="003F68DA" w:rsidRDefault="003F68DA" w:rsidP="003F68DA">
      <w:pPr>
        <w:ind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Органикалық заттарда сутектік байланыстың атқарар ролі зор: ол заттардың суда ерігіштігін, балқу, қайнау температуралары олардың құрылысын анықтайды.</w:t>
      </w:r>
    </w:p>
    <w:p w:rsidR="003F68DA" w:rsidRPr="003F68DA" w:rsidRDefault="003F68DA" w:rsidP="003F68DA">
      <w:pPr>
        <w:ind w:firstLine="32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R ─ O ←H … O ← H</w:t>
      </w:r>
    </w:p>
    <w:p w:rsidR="003F68DA" w:rsidRPr="003F68DA" w:rsidRDefault="003F68DA" w:rsidP="003F68DA">
      <w:pPr>
        <w:ind w:firstLine="3240"/>
        <w:jc w:val="both"/>
        <w:rPr>
          <w:rFonts w:ascii="Times New Roman" w:hAnsi="Times New Roman" w:cs="Times New Roman"/>
          <w:b/>
          <w:sz w:val="28"/>
          <w:szCs w:val="28"/>
          <w:lang w:val="kk-KZ"/>
        </w:rPr>
      </w:pPr>
      <w:r w:rsidRPr="003F68DA">
        <w:rPr>
          <w:rFonts w:ascii="Times New Roman" w:hAnsi="Times New Roman" w:cs="Times New Roman"/>
          <w:b/>
          <w:sz w:val="28"/>
          <w:szCs w:val="28"/>
          <w:lang w:val="kk-KZ"/>
        </w:rPr>
        <w:t xml:space="preserve">                         ↑                        </w:t>
      </w:r>
    </w:p>
    <w:p w:rsidR="003F68DA" w:rsidRPr="003F68DA" w:rsidRDefault="003F68DA" w:rsidP="003F68DA">
      <w:pPr>
        <w:ind w:firstLine="32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                         H</w:t>
      </w:r>
    </w:p>
    <w:p w:rsidR="003F68DA" w:rsidRPr="003F68DA" w:rsidRDefault="003F68DA" w:rsidP="003F68DA">
      <w:pPr>
        <w:ind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Өсімдік пен жан-жануар, адам ағзасына кіретін органикалық заттармен судың арасында түзілетін байланыс оларда жүретін алмасу үдерістеріне себепші болады. Көптеген полимерлі материалдар синтезінде, заттарды бояу кезінде және құрылыста пайдаланатын байланыстырушы заттар мен су арасында да осы сутектік байланыс түзіледі.</w:t>
      </w:r>
    </w:p>
    <w:p w:rsidR="003F68DA" w:rsidRPr="003F68DA" w:rsidRDefault="003F68DA" w:rsidP="003F68DA">
      <w:pPr>
        <w:ind w:firstLine="540"/>
        <w:jc w:val="both"/>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b/>
          <w:sz w:val="28"/>
          <w:szCs w:val="28"/>
          <w:lang w:val="kk-KZ"/>
        </w:rPr>
      </w:pPr>
      <w:r w:rsidRPr="003F68DA">
        <w:rPr>
          <w:rFonts w:ascii="Times New Roman" w:hAnsi="Times New Roman" w:cs="Times New Roman"/>
          <w:b/>
          <w:sz w:val="28"/>
          <w:szCs w:val="28"/>
          <w:lang w:val="kk-KZ"/>
        </w:rPr>
        <w:t xml:space="preserve"> §4 Органикалық заттар арасындағы реакциялардың </w:t>
      </w:r>
    </w:p>
    <w:p w:rsidR="003F68DA" w:rsidRPr="003F68DA" w:rsidRDefault="003F68DA" w:rsidP="003F68DA">
      <w:pPr>
        <w:jc w:val="center"/>
        <w:rPr>
          <w:rFonts w:ascii="Times New Roman" w:hAnsi="Times New Roman" w:cs="Times New Roman"/>
          <w:b/>
          <w:sz w:val="28"/>
          <w:szCs w:val="28"/>
          <w:lang w:val="kk-KZ"/>
        </w:rPr>
      </w:pPr>
      <w:r w:rsidRPr="003F68DA">
        <w:rPr>
          <w:rFonts w:ascii="Times New Roman" w:hAnsi="Times New Roman" w:cs="Times New Roman"/>
          <w:b/>
          <w:sz w:val="28"/>
          <w:szCs w:val="28"/>
          <w:lang w:val="kk-KZ"/>
        </w:rPr>
        <w:t>типтері мен механизмдері</w:t>
      </w:r>
    </w:p>
    <w:p w:rsidR="003F68DA" w:rsidRPr="003F68DA" w:rsidRDefault="003F68DA" w:rsidP="003F68DA">
      <w:pPr>
        <w:ind w:firstLine="540"/>
        <w:jc w:val="center"/>
        <w:rPr>
          <w:rFonts w:ascii="Times New Roman" w:hAnsi="Times New Roman" w:cs="Times New Roman"/>
          <w:b/>
          <w:sz w:val="28"/>
          <w:szCs w:val="28"/>
          <w:lang w:val="kk-KZ"/>
        </w:rPr>
      </w:pPr>
    </w:p>
    <w:p w:rsidR="003F68DA" w:rsidRPr="003F68DA" w:rsidRDefault="003F68DA" w:rsidP="003F68DA">
      <w:pPr>
        <w:ind w:firstLine="540"/>
        <w:rPr>
          <w:rFonts w:ascii="Times New Roman" w:hAnsi="Times New Roman" w:cs="Times New Roman"/>
          <w:sz w:val="28"/>
          <w:szCs w:val="28"/>
          <w:lang w:val="kk-KZ"/>
        </w:rPr>
      </w:pPr>
      <w:r w:rsidRPr="003F68DA">
        <w:rPr>
          <w:rFonts w:ascii="Times New Roman" w:hAnsi="Times New Roman" w:cs="Times New Roman"/>
          <w:sz w:val="28"/>
          <w:szCs w:val="28"/>
          <w:lang w:val="kk-KZ"/>
        </w:rPr>
        <w:t>Химиялық реакциялар кезінде бір байланыстар үзіліп, екіншілері түзіліп жатады. Олардың өту заңдылықтары бейорганикалық заттар арасында жүретін реакциялардікіндей, тек кейбір ерекшеліктері бар. Органикалық заттарда байланыс ковалентті болуына байланысты, реакцияларға иондар емес, молекулалар қатысады, сондықтан әлдеқайда баяу жүреді.</w:t>
      </w:r>
    </w:p>
    <w:p w:rsidR="003F68DA" w:rsidRPr="003F68DA" w:rsidRDefault="003F68DA" w:rsidP="003F68DA">
      <w:pPr>
        <w:ind w:firstLine="540"/>
        <w:rPr>
          <w:rFonts w:ascii="Times New Roman" w:hAnsi="Times New Roman" w:cs="Times New Roman"/>
          <w:sz w:val="28"/>
          <w:szCs w:val="28"/>
          <w:lang w:val="kk-KZ"/>
        </w:rPr>
      </w:pPr>
      <w:r w:rsidRPr="003F68DA">
        <w:rPr>
          <w:rFonts w:ascii="Times New Roman" w:hAnsi="Times New Roman" w:cs="Times New Roman"/>
          <w:sz w:val="28"/>
          <w:szCs w:val="28"/>
          <w:lang w:val="kk-KZ"/>
        </w:rPr>
        <w:t>Органикалық заттар арасында жиі кездесетін реакциялар типтерін қарастырайық.</w:t>
      </w:r>
    </w:p>
    <w:p w:rsidR="003F68DA" w:rsidRPr="003F68DA" w:rsidRDefault="003F68DA" w:rsidP="003F68DA">
      <w:pPr>
        <w:numPr>
          <w:ilvl w:val="0"/>
          <w:numId w:val="4"/>
        </w:numPr>
        <w:spacing w:after="0" w:line="240" w:lineRule="auto"/>
        <w:rPr>
          <w:rFonts w:ascii="Times New Roman" w:hAnsi="Times New Roman" w:cs="Times New Roman"/>
          <w:sz w:val="28"/>
          <w:szCs w:val="28"/>
          <w:lang w:val="kk-KZ"/>
        </w:rPr>
      </w:pPr>
      <w:r w:rsidRPr="003F68DA">
        <w:rPr>
          <w:rFonts w:ascii="Times New Roman" w:hAnsi="Times New Roman" w:cs="Times New Roman"/>
          <w:sz w:val="28"/>
          <w:szCs w:val="28"/>
          <w:lang w:val="kk-KZ"/>
        </w:rPr>
        <w:t>қосылу реакциялары</w:t>
      </w:r>
    </w:p>
    <w:p w:rsidR="003F68DA" w:rsidRPr="003F68DA" w:rsidRDefault="003F68DA" w:rsidP="003F68DA">
      <w:pPr>
        <w:ind w:left="540"/>
        <w:rPr>
          <w:rFonts w:ascii="Times New Roman" w:hAnsi="Times New Roman" w:cs="Times New Roman"/>
          <w:sz w:val="28"/>
          <w:szCs w:val="28"/>
          <w:lang w:val="en-US"/>
        </w:rPr>
      </w:pPr>
      <w:r w:rsidRPr="003F68DA">
        <w:rPr>
          <w:rFonts w:ascii="Times New Roman" w:hAnsi="Times New Roman" w:cs="Times New Roman"/>
          <w:sz w:val="28"/>
          <w:szCs w:val="28"/>
          <w:lang w:val="en-US"/>
        </w:rPr>
        <w:t xml:space="preserve">HC ≡ </w:t>
      </w:r>
      <w:proofErr w:type="gramStart"/>
      <w:r w:rsidRPr="003F68DA">
        <w:rPr>
          <w:rFonts w:ascii="Times New Roman" w:hAnsi="Times New Roman" w:cs="Times New Roman"/>
          <w:sz w:val="28"/>
          <w:szCs w:val="28"/>
          <w:lang w:val="en-US"/>
        </w:rPr>
        <w:t>CH  +</w:t>
      </w:r>
      <w:proofErr w:type="gramEnd"/>
      <w:r w:rsidRPr="003F68DA">
        <w:rPr>
          <w:rFonts w:ascii="Times New Roman" w:hAnsi="Times New Roman" w:cs="Times New Roman"/>
          <w:sz w:val="28"/>
          <w:szCs w:val="28"/>
          <w:lang w:val="en-US"/>
        </w:rPr>
        <w:t xml:space="preserve"> H</w:t>
      </w:r>
      <w:r w:rsidRPr="003F68DA">
        <w:rPr>
          <w:rFonts w:ascii="Times New Roman" w:hAnsi="Times New Roman" w:cs="Times New Roman"/>
          <w:sz w:val="28"/>
          <w:szCs w:val="28"/>
          <w:vertAlign w:val="subscript"/>
          <w:lang w:val="en-US"/>
        </w:rPr>
        <w:t>2</w:t>
      </w:r>
      <w:r w:rsidRPr="003F68DA">
        <w:rPr>
          <w:rFonts w:ascii="Times New Roman" w:hAnsi="Times New Roman" w:cs="Times New Roman"/>
          <w:sz w:val="28"/>
          <w:szCs w:val="28"/>
          <w:lang w:val="en-US"/>
        </w:rPr>
        <w:t xml:space="preserve"> → H</w:t>
      </w:r>
      <w:r w:rsidRPr="003F68DA">
        <w:rPr>
          <w:rFonts w:ascii="Times New Roman" w:hAnsi="Times New Roman" w:cs="Times New Roman"/>
          <w:sz w:val="28"/>
          <w:szCs w:val="28"/>
          <w:vertAlign w:val="subscript"/>
          <w:lang w:val="en-US"/>
        </w:rPr>
        <w:t>2</w:t>
      </w:r>
      <w:r w:rsidRPr="003F68DA">
        <w:rPr>
          <w:rFonts w:ascii="Times New Roman" w:hAnsi="Times New Roman" w:cs="Times New Roman"/>
          <w:sz w:val="28"/>
          <w:szCs w:val="28"/>
          <w:lang w:val="en-US"/>
        </w:rPr>
        <w:t>C ═ CH</w:t>
      </w:r>
      <w:r w:rsidRPr="003F68DA">
        <w:rPr>
          <w:rFonts w:ascii="Times New Roman" w:hAnsi="Times New Roman" w:cs="Times New Roman"/>
          <w:sz w:val="28"/>
          <w:szCs w:val="28"/>
          <w:vertAlign w:val="subscript"/>
          <w:lang w:val="en-US"/>
        </w:rPr>
        <w:t>2</w:t>
      </w:r>
    </w:p>
    <w:p w:rsidR="003F68DA" w:rsidRPr="003F68DA" w:rsidRDefault="003F68DA" w:rsidP="003F68DA">
      <w:pPr>
        <w:numPr>
          <w:ilvl w:val="0"/>
          <w:numId w:val="4"/>
        </w:numPr>
        <w:spacing w:after="0" w:line="240" w:lineRule="auto"/>
        <w:rPr>
          <w:rFonts w:ascii="Times New Roman" w:hAnsi="Times New Roman" w:cs="Times New Roman"/>
          <w:sz w:val="28"/>
          <w:szCs w:val="28"/>
          <w:lang w:val="kk-KZ"/>
        </w:rPr>
      </w:pPr>
      <w:r w:rsidRPr="003F68DA">
        <w:rPr>
          <w:rFonts w:ascii="Times New Roman" w:hAnsi="Times New Roman" w:cs="Times New Roman"/>
          <w:sz w:val="28"/>
          <w:szCs w:val="28"/>
          <w:lang w:val="kk-KZ"/>
        </w:rPr>
        <w:t>орын басу реакциялары</w:t>
      </w:r>
    </w:p>
    <w:p w:rsidR="003F68DA" w:rsidRPr="003F68DA" w:rsidRDefault="003F68DA" w:rsidP="003F68DA">
      <w:pPr>
        <w:ind w:left="540"/>
        <w:rPr>
          <w:rFonts w:ascii="Times New Roman" w:hAnsi="Times New Roman" w:cs="Times New Roman"/>
          <w:sz w:val="28"/>
          <w:szCs w:val="28"/>
          <w:lang w:val="kk-KZ"/>
        </w:rPr>
      </w:pPr>
      <w:proofErr w:type="gramStart"/>
      <w:r w:rsidRPr="003F68DA">
        <w:rPr>
          <w:rFonts w:ascii="Times New Roman" w:hAnsi="Times New Roman" w:cs="Times New Roman"/>
          <w:sz w:val="28"/>
          <w:szCs w:val="28"/>
          <w:lang w:val="en-US"/>
        </w:rPr>
        <w:t>CH</w:t>
      </w:r>
      <w:r w:rsidRPr="003F68DA">
        <w:rPr>
          <w:rFonts w:ascii="Times New Roman" w:hAnsi="Times New Roman" w:cs="Times New Roman"/>
          <w:sz w:val="28"/>
          <w:szCs w:val="28"/>
          <w:vertAlign w:val="subscript"/>
          <w:lang w:val="en-US"/>
        </w:rPr>
        <w:t>3</w:t>
      </w:r>
      <w:r w:rsidRPr="003F68DA">
        <w:rPr>
          <w:rFonts w:ascii="Times New Roman" w:hAnsi="Times New Roman" w:cs="Times New Roman"/>
          <w:sz w:val="28"/>
          <w:szCs w:val="28"/>
          <w:lang w:val="en-US"/>
        </w:rPr>
        <w:t>CI  +</w:t>
      </w:r>
      <w:proofErr w:type="gramEnd"/>
      <w:r w:rsidRPr="003F68DA">
        <w:rPr>
          <w:rFonts w:ascii="Times New Roman" w:hAnsi="Times New Roman" w:cs="Times New Roman"/>
          <w:sz w:val="28"/>
          <w:szCs w:val="28"/>
          <w:lang w:val="en-US"/>
        </w:rPr>
        <w:t xml:space="preserve">  CI</w:t>
      </w:r>
      <w:r w:rsidRPr="003F68DA">
        <w:rPr>
          <w:rFonts w:ascii="Times New Roman" w:hAnsi="Times New Roman" w:cs="Times New Roman"/>
          <w:sz w:val="28"/>
          <w:szCs w:val="28"/>
          <w:vertAlign w:val="subscript"/>
          <w:lang w:val="en-US"/>
        </w:rPr>
        <w:t>2</w:t>
      </w:r>
      <w:r w:rsidRPr="003F68DA">
        <w:rPr>
          <w:rFonts w:ascii="Times New Roman" w:hAnsi="Times New Roman" w:cs="Times New Roman"/>
          <w:sz w:val="28"/>
          <w:szCs w:val="28"/>
          <w:lang w:val="en-US"/>
        </w:rPr>
        <w:t xml:space="preserve"> → CH</w:t>
      </w:r>
      <w:r w:rsidRPr="003F68DA">
        <w:rPr>
          <w:rFonts w:ascii="Times New Roman" w:hAnsi="Times New Roman" w:cs="Times New Roman"/>
          <w:sz w:val="28"/>
          <w:szCs w:val="28"/>
          <w:vertAlign w:val="subscript"/>
          <w:lang w:val="en-US"/>
        </w:rPr>
        <w:t>2</w:t>
      </w:r>
      <w:r w:rsidRPr="003F68DA">
        <w:rPr>
          <w:rFonts w:ascii="Times New Roman" w:hAnsi="Times New Roman" w:cs="Times New Roman"/>
          <w:sz w:val="28"/>
          <w:szCs w:val="28"/>
          <w:lang w:val="en-US"/>
        </w:rPr>
        <w:t>CI</w:t>
      </w:r>
      <w:r w:rsidRPr="003F68DA">
        <w:rPr>
          <w:rFonts w:ascii="Times New Roman" w:hAnsi="Times New Roman" w:cs="Times New Roman"/>
          <w:sz w:val="28"/>
          <w:szCs w:val="28"/>
          <w:vertAlign w:val="subscript"/>
          <w:lang w:val="en-US"/>
        </w:rPr>
        <w:t>2</w:t>
      </w:r>
      <w:r w:rsidRPr="003F68DA">
        <w:rPr>
          <w:rFonts w:ascii="Times New Roman" w:hAnsi="Times New Roman" w:cs="Times New Roman"/>
          <w:sz w:val="28"/>
          <w:szCs w:val="28"/>
          <w:lang w:val="en-US"/>
        </w:rPr>
        <w:t xml:space="preserve">  + HCI</w:t>
      </w:r>
    </w:p>
    <w:p w:rsidR="003F68DA" w:rsidRPr="003F68DA" w:rsidRDefault="003F68DA" w:rsidP="003F68DA">
      <w:pPr>
        <w:ind w:left="540"/>
        <w:rPr>
          <w:rFonts w:ascii="Times New Roman" w:hAnsi="Times New Roman" w:cs="Times New Roman"/>
          <w:sz w:val="28"/>
          <w:szCs w:val="28"/>
          <w:lang w:val="kk-KZ"/>
        </w:rPr>
      </w:pPr>
      <w:r w:rsidRPr="003F68DA">
        <w:rPr>
          <w:rFonts w:ascii="Times New Roman" w:hAnsi="Times New Roman" w:cs="Times New Roman"/>
          <w:sz w:val="28"/>
          <w:szCs w:val="28"/>
          <w:lang w:val="kk-KZ"/>
        </w:rPr>
        <w:t>3) Элиминдеу реакциялары</w:t>
      </w:r>
    </w:p>
    <w:p w:rsidR="003F68DA" w:rsidRPr="003F68DA" w:rsidRDefault="003F68DA" w:rsidP="003F68DA">
      <w:pPr>
        <w:ind w:left="540"/>
        <w:rPr>
          <w:rFonts w:ascii="Times New Roman" w:hAnsi="Times New Roman" w:cs="Times New Roman"/>
          <w:sz w:val="28"/>
          <w:szCs w:val="28"/>
          <w:lang w:val="kk-KZ"/>
        </w:rPr>
      </w:pPr>
      <w:r w:rsidRPr="003F68DA">
        <w:rPr>
          <w:rFonts w:ascii="Times New Roman" w:hAnsi="Times New Roman" w:cs="Times New Roman"/>
          <w:sz w:val="28"/>
          <w:szCs w:val="28"/>
          <w:lang w:val="kk-KZ"/>
        </w:rPr>
        <w:t>H</w:t>
      </w:r>
      <w:r w:rsidRPr="003F68DA">
        <w:rPr>
          <w:rFonts w:ascii="Times New Roman" w:hAnsi="Times New Roman" w:cs="Times New Roman"/>
          <w:sz w:val="28"/>
          <w:szCs w:val="28"/>
          <w:vertAlign w:val="subscript"/>
          <w:lang w:val="kk-KZ"/>
        </w:rPr>
        <w:t>3</w:t>
      </w:r>
      <w:r w:rsidRPr="003F68DA">
        <w:rPr>
          <w:rFonts w:ascii="Times New Roman" w:hAnsi="Times New Roman" w:cs="Times New Roman"/>
          <w:sz w:val="28"/>
          <w:szCs w:val="28"/>
          <w:lang w:val="kk-KZ"/>
        </w:rPr>
        <w:t>C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Br  +  NaOH → 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C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  Na Br  + 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O</w:t>
      </w:r>
    </w:p>
    <w:p w:rsidR="003F68DA" w:rsidRPr="003F68DA" w:rsidRDefault="003F68DA" w:rsidP="003F68DA">
      <w:pPr>
        <w:ind w:left="540"/>
        <w:rPr>
          <w:rFonts w:ascii="Times New Roman" w:hAnsi="Times New Roman" w:cs="Times New Roman"/>
          <w:sz w:val="28"/>
          <w:szCs w:val="28"/>
          <w:lang w:val="kk-KZ"/>
        </w:rPr>
      </w:pPr>
      <w:r w:rsidRPr="003F68DA">
        <w:rPr>
          <w:rFonts w:ascii="Times New Roman" w:hAnsi="Times New Roman" w:cs="Times New Roman"/>
          <w:sz w:val="28"/>
          <w:szCs w:val="28"/>
          <w:lang w:val="kk-KZ"/>
        </w:rPr>
        <w:t>4)Айырылу реакциялары</w:t>
      </w:r>
    </w:p>
    <w:p w:rsidR="003F68DA" w:rsidRPr="003F68DA" w:rsidRDefault="003F68DA" w:rsidP="003F68DA">
      <w:pPr>
        <w:ind w:left="540"/>
        <w:rPr>
          <w:rFonts w:ascii="Times New Roman" w:hAnsi="Times New Roman" w:cs="Times New Roman"/>
          <w:sz w:val="28"/>
          <w:szCs w:val="28"/>
          <w:lang w:val="kk-KZ"/>
        </w:rPr>
      </w:pPr>
      <w:r w:rsidRPr="003F68DA">
        <w:rPr>
          <w:rFonts w:ascii="Times New Roman" w:hAnsi="Times New Roman" w:cs="Times New Roman"/>
          <w:sz w:val="28"/>
          <w:szCs w:val="28"/>
          <w:lang w:val="kk-KZ"/>
        </w:rPr>
        <w:t>C</w:t>
      </w:r>
      <w:r w:rsidRPr="003F68DA">
        <w:rPr>
          <w:rFonts w:ascii="Times New Roman" w:hAnsi="Times New Roman" w:cs="Times New Roman"/>
          <w:sz w:val="28"/>
          <w:szCs w:val="28"/>
          <w:vertAlign w:val="subscript"/>
          <w:lang w:val="kk-KZ"/>
        </w:rPr>
        <w:t>18</w:t>
      </w:r>
      <w:r w:rsidRPr="003F68DA">
        <w:rPr>
          <w:rFonts w:ascii="Times New Roman" w:hAnsi="Times New Roman" w:cs="Times New Roman"/>
          <w:sz w:val="28"/>
          <w:szCs w:val="28"/>
          <w:lang w:val="kk-KZ"/>
        </w:rPr>
        <w:t>H</w:t>
      </w:r>
      <w:r w:rsidRPr="003F68DA">
        <w:rPr>
          <w:rFonts w:ascii="Times New Roman" w:hAnsi="Times New Roman" w:cs="Times New Roman"/>
          <w:sz w:val="28"/>
          <w:szCs w:val="28"/>
          <w:vertAlign w:val="subscript"/>
          <w:lang w:val="kk-KZ"/>
        </w:rPr>
        <w:t>38</w:t>
      </w:r>
      <w:r w:rsidRPr="003F68DA">
        <w:rPr>
          <w:rFonts w:ascii="Times New Roman" w:hAnsi="Times New Roman" w:cs="Times New Roman"/>
          <w:sz w:val="28"/>
          <w:szCs w:val="28"/>
          <w:lang w:val="kk-KZ"/>
        </w:rPr>
        <w:t xml:space="preserve"> → C</w:t>
      </w:r>
      <w:r w:rsidRPr="003F68DA">
        <w:rPr>
          <w:rFonts w:ascii="Times New Roman" w:hAnsi="Times New Roman" w:cs="Times New Roman"/>
          <w:sz w:val="28"/>
          <w:szCs w:val="28"/>
          <w:vertAlign w:val="subscript"/>
          <w:lang w:val="kk-KZ"/>
        </w:rPr>
        <w:t>9</w:t>
      </w:r>
      <w:r w:rsidRPr="003F68DA">
        <w:rPr>
          <w:rFonts w:ascii="Times New Roman" w:hAnsi="Times New Roman" w:cs="Times New Roman"/>
          <w:sz w:val="28"/>
          <w:szCs w:val="28"/>
          <w:lang w:val="kk-KZ"/>
        </w:rPr>
        <w:t>H</w:t>
      </w:r>
      <w:r w:rsidRPr="003F68DA">
        <w:rPr>
          <w:rFonts w:ascii="Times New Roman" w:hAnsi="Times New Roman" w:cs="Times New Roman"/>
          <w:sz w:val="28"/>
          <w:szCs w:val="28"/>
          <w:vertAlign w:val="subscript"/>
          <w:lang w:val="kk-KZ"/>
        </w:rPr>
        <w:t>20</w:t>
      </w:r>
      <w:r w:rsidRPr="003F68DA">
        <w:rPr>
          <w:rFonts w:ascii="Times New Roman" w:hAnsi="Times New Roman" w:cs="Times New Roman"/>
          <w:sz w:val="28"/>
          <w:szCs w:val="28"/>
          <w:lang w:val="kk-KZ"/>
        </w:rPr>
        <w:t xml:space="preserve"> + C</w:t>
      </w:r>
      <w:r w:rsidRPr="003F68DA">
        <w:rPr>
          <w:rFonts w:ascii="Times New Roman" w:hAnsi="Times New Roman" w:cs="Times New Roman"/>
          <w:sz w:val="28"/>
          <w:szCs w:val="28"/>
          <w:vertAlign w:val="subscript"/>
          <w:lang w:val="kk-KZ"/>
        </w:rPr>
        <w:t>9</w:t>
      </w:r>
      <w:r w:rsidRPr="003F68DA">
        <w:rPr>
          <w:rFonts w:ascii="Times New Roman" w:hAnsi="Times New Roman" w:cs="Times New Roman"/>
          <w:sz w:val="28"/>
          <w:szCs w:val="28"/>
          <w:lang w:val="kk-KZ"/>
        </w:rPr>
        <w:t>H</w:t>
      </w:r>
      <w:r w:rsidRPr="003F68DA">
        <w:rPr>
          <w:rFonts w:ascii="Times New Roman" w:hAnsi="Times New Roman" w:cs="Times New Roman"/>
          <w:sz w:val="28"/>
          <w:szCs w:val="28"/>
          <w:vertAlign w:val="subscript"/>
          <w:lang w:val="kk-KZ"/>
        </w:rPr>
        <w:t>18</w:t>
      </w:r>
    </w:p>
    <w:p w:rsidR="003F68DA" w:rsidRPr="003F68DA" w:rsidRDefault="003F68DA" w:rsidP="003F68DA">
      <w:pPr>
        <w:ind w:left="540"/>
        <w:rPr>
          <w:rFonts w:ascii="Times New Roman" w:hAnsi="Times New Roman" w:cs="Times New Roman"/>
          <w:sz w:val="28"/>
          <w:szCs w:val="28"/>
          <w:lang w:val="kk-KZ"/>
        </w:rPr>
      </w:pPr>
      <w:r w:rsidRPr="003F68DA">
        <w:rPr>
          <w:rFonts w:ascii="Times New Roman" w:hAnsi="Times New Roman" w:cs="Times New Roman"/>
          <w:sz w:val="28"/>
          <w:szCs w:val="28"/>
          <w:lang w:val="kk-KZ"/>
        </w:rPr>
        <w:t>5) Қайта топтасу</w:t>
      </w:r>
    </w:p>
    <w:p w:rsidR="003F68DA" w:rsidRPr="003F68DA" w:rsidRDefault="003F68DA" w:rsidP="003F68DA">
      <w:pPr>
        <w:ind w:left="540"/>
        <w:rPr>
          <w:rFonts w:ascii="Times New Roman" w:hAnsi="Times New Roman" w:cs="Times New Roman"/>
          <w:sz w:val="28"/>
          <w:szCs w:val="28"/>
          <w:lang w:val="kk-KZ"/>
        </w:rPr>
      </w:pPr>
    </w:p>
    <w:p w:rsidR="003F68DA" w:rsidRPr="003F68DA" w:rsidRDefault="003F68DA" w:rsidP="003F68DA">
      <w:pPr>
        <w:ind w:left="540"/>
        <w:rPr>
          <w:rFonts w:ascii="Times New Roman" w:hAnsi="Times New Roman" w:cs="Times New Roman"/>
          <w:sz w:val="28"/>
          <w:szCs w:val="28"/>
          <w:lang w:val="kk-KZ"/>
        </w:rPr>
      </w:pPr>
    </w:p>
    <w:p w:rsidR="003F68DA" w:rsidRPr="003F68DA" w:rsidRDefault="003F68DA" w:rsidP="003F68DA">
      <w:pPr>
        <w:ind w:left="540"/>
        <w:rPr>
          <w:rFonts w:ascii="Times New Roman" w:hAnsi="Times New Roman" w:cs="Times New Roman"/>
          <w:sz w:val="28"/>
          <w:szCs w:val="28"/>
          <w:lang w:val="kk-KZ"/>
        </w:rPr>
      </w:pPr>
      <w:r w:rsidRPr="003F68DA">
        <w:rPr>
          <w:rFonts w:ascii="Times New Roman" w:hAnsi="Times New Roman" w:cs="Times New Roman"/>
          <w:sz w:val="28"/>
          <w:szCs w:val="28"/>
        </w:rPr>
        <w:pict>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_x0000_s1027" type="#_x0000_t9" style="position:absolute;left:0;text-align:left;margin-left:76.5pt;margin-top:10.35pt;width:45pt;height:36pt;rotation:-90;z-index:251658240"/>
        </w:pict>
      </w:r>
      <w:r w:rsidRPr="003F68DA">
        <w:rPr>
          <w:rFonts w:ascii="Times New Roman" w:hAnsi="Times New Roman" w:cs="Times New Roman"/>
          <w:sz w:val="28"/>
          <w:szCs w:val="28"/>
        </w:rPr>
        <w:pict>
          <v:shape id="_x0000_s1030" type="#_x0000_t9" style="position:absolute;left:0;text-align:left;margin-left:157.5pt;margin-top:10.35pt;width:45pt;height:36pt;rotation:-90;z-index:251658240"/>
        </w:pict>
      </w:r>
      <w:r w:rsidRPr="003F68DA">
        <w:rPr>
          <w:rFonts w:ascii="Times New Roman" w:hAnsi="Times New Roman" w:cs="Times New Roman"/>
          <w:sz w:val="28"/>
          <w:szCs w:val="28"/>
        </w:rPr>
        <w:pict>
          <v:line id="_x0000_s1029" style="position:absolute;left:0;text-align:left;z-index:251658240" from="126pt,23.5pt" to="2in,23.5pt">
            <v:stroke endarrow="open"/>
          </v:line>
        </w:pict>
      </w:r>
    </w:p>
    <w:p w:rsidR="003F68DA" w:rsidRPr="003F68DA" w:rsidRDefault="003F68DA" w:rsidP="003F68DA">
      <w:pPr>
        <w:ind w:left="540"/>
        <w:rPr>
          <w:rFonts w:ascii="Times New Roman" w:hAnsi="Times New Roman" w:cs="Times New Roman"/>
          <w:sz w:val="28"/>
          <w:szCs w:val="28"/>
          <w:lang w:val="kk-KZ"/>
        </w:rPr>
      </w:pPr>
    </w:p>
    <w:p w:rsidR="003F68DA" w:rsidRPr="003F68DA" w:rsidRDefault="003F68DA" w:rsidP="003F68DA">
      <w:pPr>
        <w:ind w:left="540"/>
        <w:rPr>
          <w:rFonts w:ascii="Times New Roman" w:hAnsi="Times New Roman" w:cs="Times New Roman"/>
          <w:sz w:val="28"/>
          <w:szCs w:val="28"/>
          <w:lang w:val="kk-KZ"/>
        </w:rPr>
      </w:pPr>
      <w:r w:rsidRPr="003F68DA">
        <w:rPr>
          <w:rFonts w:ascii="Times New Roman" w:hAnsi="Times New Roman" w:cs="Times New Roman"/>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left:0;text-align:left;margin-left:198pt;margin-top:.65pt;width:30.85pt;height:12.5pt;z-index:251658240">
            <v:imagedata r:id="rId7" o:title=""/>
            <w10:wrap type="square"/>
          </v:shape>
          <o:OLEObject Type="Embed" ProgID="Equation.3" ShapeID="_x0000_s1032" DrawAspect="Content" ObjectID="_1536603264" r:id="rId8"/>
        </w:pict>
      </w:r>
    </w:p>
    <w:p w:rsidR="003F68DA" w:rsidRPr="003F68DA" w:rsidRDefault="003F68DA" w:rsidP="003F68DA">
      <w:pPr>
        <w:ind w:left="540"/>
        <w:rPr>
          <w:rFonts w:ascii="Times New Roman" w:hAnsi="Times New Roman" w:cs="Times New Roman"/>
          <w:sz w:val="28"/>
          <w:szCs w:val="28"/>
          <w:lang w:val="kk-KZ"/>
        </w:rPr>
      </w:pPr>
      <w:r w:rsidRPr="003F68DA">
        <w:rPr>
          <w:rFonts w:ascii="Times New Roman" w:hAnsi="Times New Roman" w:cs="Times New Roman"/>
          <w:sz w:val="28"/>
          <w:szCs w:val="28"/>
        </w:rPr>
        <w:pict>
          <v:shape id="_x0000_s1031" type="#_x0000_t75" style="position:absolute;left:0;text-align:left;margin-left:174.25pt;margin-top:1.25pt;width:12.5pt;height:37.55pt;z-index:251658240">
            <v:imagedata r:id="rId9" o:title=""/>
            <w10:wrap type="square"/>
          </v:shape>
          <o:OLEObject Type="Embed" ProgID="Equation.3" ShapeID="_x0000_s1031" DrawAspect="Content" ObjectID="_1536603265" r:id="rId10"/>
        </w:pict>
      </w:r>
      <w:r w:rsidRPr="003F68DA">
        <w:rPr>
          <w:rFonts w:ascii="Times New Roman" w:hAnsi="Times New Roman" w:cs="Times New Roman"/>
          <w:sz w:val="28"/>
          <w:szCs w:val="28"/>
        </w:rPr>
        <w:pict>
          <v:shape id="_x0000_s1028" type="#_x0000_t75" style="position:absolute;left:0;text-align:left;margin-left:93.25pt;margin-top:2.55pt;width:40.85pt;height:37.55pt;z-index:251658240">
            <v:imagedata r:id="rId11" o:title=""/>
            <w10:wrap type="square"/>
          </v:shape>
          <o:OLEObject Type="Embed" ProgID="Equation.3" ShapeID="_x0000_s1028" DrawAspect="Content" ObjectID="_1536603266" r:id="rId12"/>
        </w:pict>
      </w:r>
    </w:p>
    <w:p w:rsidR="003F68DA" w:rsidRPr="003F68DA" w:rsidRDefault="003F68DA" w:rsidP="003F68DA">
      <w:pPr>
        <w:ind w:left="540"/>
        <w:rPr>
          <w:rFonts w:ascii="Times New Roman" w:hAnsi="Times New Roman" w:cs="Times New Roman"/>
          <w:sz w:val="28"/>
          <w:szCs w:val="28"/>
          <w:lang w:val="kk-KZ"/>
        </w:rPr>
      </w:pPr>
    </w:p>
    <w:p w:rsidR="003F68DA" w:rsidRPr="003F68DA" w:rsidRDefault="003F68DA" w:rsidP="003F68DA">
      <w:pPr>
        <w:ind w:left="540"/>
        <w:rPr>
          <w:rFonts w:ascii="Times New Roman" w:hAnsi="Times New Roman" w:cs="Times New Roman"/>
          <w:sz w:val="28"/>
          <w:szCs w:val="28"/>
          <w:lang w:val="kk-KZ"/>
        </w:rPr>
      </w:pPr>
    </w:p>
    <w:p w:rsidR="003F68DA" w:rsidRPr="003F68DA" w:rsidRDefault="003F68DA" w:rsidP="003F68DA">
      <w:pPr>
        <w:ind w:left="540"/>
        <w:rPr>
          <w:rFonts w:ascii="Times New Roman" w:hAnsi="Times New Roman" w:cs="Times New Roman"/>
          <w:sz w:val="28"/>
          <w:szCs w:val="28"/>
          <w:lang w:val="kk-KZ"/>
        </w:rPr>
      </w:pPr>
      <w:r w:rsidRPr="003F68DA">
        <w:rPr>
          <w:rFonts w:ascii="Times New Roman" w:hAnsi="Times New Roman" w:cs="Times New Roman"/>
          <w:sz w:val="28"/>
          <w:szCs w:val="28"/>
          <w:lang w:val="kk-KZ"/>
        </w:rPr>
        <w:t>6)Тотығу реакциялары</w:t>
      </w:r>
    </w:p>
    <w:p w:rsidR="003F68DA" w:rsidRPr="003F68DA" w:rsidRDefault="003F68DA" w:rsidP="003F68DA">
      <w:pPr>
        <w:ind w:left="540"/>
        <w:rPr>
          <w:rFonts w:ascii="Times New Roman" w:hAnsi="Times New Roman" w:cs="Times New Roman"/>
          <w:sz w:val="28"/>
          <w:szCs w:val="28"/>
          <w:lang w:val="kk-KZ"/>
        </w:rPr>
      </w:pPr>
      <w:r w:rsidRPr="003F68DA">
        <w:rPr>
          <w:rFonts w:ascii="Times New Roman" w:hAnsi="Times New Roman" w:cs="Times New Roman"/>
          <w:sz w:val="28"/>
          <w:szCs w:val="28"/>
        </w:rPr>
        <w:pict>
          <v:group id="_x0000_s1097" style="position:absolute;left:0;text-align:left;margin-left:214.7pt;margin-top:9.25pt;width:10.3pt;height:14.75pt;z-index:251658240" coordorigin="2728,13572" coordsize="206,295">
            <v:line id="_x0000_s1098" style="position:absolute;rotation:336" from="2754,13572" to="2934,13572" strokeweight="3pt">
              <v:stroke linestyle="thinThin"/>
            </v:line>
            <v:line id="_x0000_s1099" style="position:absolute;rotation:336;flip:y" from="2728,13867" to="2908,13867"/>
          </v:group>
        </w:pict>
      </w:r>
      <w:r w:rsidRPr="003F68DA">
        <w:rPr>
          <w:rFonts w:ascii="Times New Roman" w:hAnsi="Times New Roman" w:cs="Times New Roman"/>
          <w:sz w:val="28"/>
          <w:szCs w:val="28"/>
        </w:rPr>
        <w:pict>
          <v:group id="_x0000_s1033" style="position:absolute;left:0;text-align:left;margin-left:79.7pt;margin-top:10.15pt;width:10.3pt;height:14.75pt;z-index:251658240" coordorigin="2728,13572" coordsize="206,295">
            <v:line id="_x0000_s1034" style="position:absolute;rotation:336" from="2754,13572" to="2934,13572" strokeweight="3pt">
              <v:stroke linestyle="thinThin"/>
            </v:line>
            <v:line id="_x0000_s1035" style="position:absolute;rotation:336;flip:y" from="2728,13867" to="2908,13867"/>
          </v:group>
        </w:pict>
      </w:r>
      <w:r w:rsidRPr="003F68DA">
        <w:rPr>
          <w:rFonts w:ascii="Times New Roman" w:hAnsi="Times New Roman" w:cs="Times New Roman"/>
          <w:noProof/>
          <w:position w:val="-32"/>
          <w:sz w:val="28"/>
          <w:szCs w:val="28"/>
        </w:rPr>
        <w:drawing>
          <wp:inline distT="0" distB="0" distL="0" distR="0">
            <wp:extent cx="1676400" cy="495300"/>
            <wp:effectExtent l="19050" t="0" r="0" b="0"/>
            <wp:docPr id="3"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7"/>
                    <pic:cNvPicPr>
                      <a:picLocks noChangeAspect="1" noChangeArrowheads="1"/>
                    </pic:cNvPicPr>
                  </pic:nvPicPr>
                  <pic:blipFill>
                    <a:blip r:embed="rId13"/>
                    <a:srcRect/>
                    <a:stretch>
                      <a:fillRect/>
                    </a:stretch>
                  </pic:blipFill>
                  <pic:spPr bwMode="auto">
                    <a:xfrm>
                      <a:off x="0" y="0"/>
                      <a:ext cx="1676400" cy="495300"/>
                    </a:xfrm>
                    <a:prstGeom prst="rect">
                      <a:avLst/>
                    </a:prstGeom>
                    <a:noFill/>
                    <a:ln w="9525">
                      <a:noFill/>
                      <a:miter lim="800000"/>
                      <a:headEnd/>
                      <a:tailEnd/>
                    </a:ln>
                  </pic:spPr>
                </pic:pic>
              </a:graphicData>
            </a:graphic>
          </wp:inline>
        </w:drawing>
      </w:r>
      <w:r w:rsidRPr="003F68DA">
        <w:rPr>
          <w:rFonts w:ascii="Times New Roman" w:hAnsi="Times New Roman" w:cs="Times New Roman"/>
          <w:noProof/>
          <w:position w:val="-32"/>
          <w:sz w:val="28"/>
          <w:szCs w:val="28"/>
        </w:rPr>
        <w:drawing>
          <wp:inline distT="0" distB="0" distL="0" distR="0">
            <wp:extent cx="1209675" cy="495300"/>
            <wp:effectExtent l="19050" t="0" r="0" b="0"/>
            <wp:docPr id="4"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pic:cNvPicPr>
                      <a:picLocks noChangeAspect="1" noChangeArrowheads="1"/>
                    </pic:cNvPicPr>
                  </pic:nvPicPr>
                  <pic:blipFill>
                    <a:blip r:embed="rId14"/>
                    <a:srcRect/>
                    <a:stretch>
                      <a:fillRect/>
                    </a:stretch>
                  </pic:blipFill>
                  <pic:spPr bwMode="auto">
                    <a:xfrm>
                      <a:off x="0" y="0"/>
                      <a:ext cx="1209675" cy="495300"/>
                    </a:xfrm>
                    <a:prstGeom prst="rect">
                      <a:avLst/>
                    </a:prstGeom>
                    <a:noFill/>
                    <a:ln w="9525">
                      <a:noFill/>
                      <a:miter lim="800000"/>
                      <a:headEnd/>
                      <a:tailEnd/>
                    </a:ln>
                  </pic:spPr>
                </pic:pic>
              </a:graphicData>
            </a:graphic>
          </wp:inline>
        </w:drawing>
      </w:r>
    </w:p>
    <w:p w:rsidR="003F68DA" w:rsidRPr="003F68DA" w:rsidRDefault="003F68DA" w:rsidP="003F68DA">
      <w:pPr>
        <w:ind w:left="540"/>
        <w:rPr>
          <w:rFonts w:ascii="Times New Roman" w:hAnsi="Times New Roman" w:cs="Times New Roman"/>
          <w:sz w:val="28"/>
          <w:szCs w:val="28"/>
          <w:lang w:val="kk-KZ"/>
        </w:rPr>
      </w:pPr>
      <w:r w:rsidRPr="003F68DA">
        <w:rPr>
          <w:rFonts w:ascii="Times New Roman" w:hAnsi="Times New Roman" w:cs="Times New Roman"/>
          <w:sz w:val="28"/>
          <w:szCs w:val="28"/>
          <w:lang w:val="kk-KZ"/>
        </w:rPr>
        <w:t>7) полимерлену реакциялары</w:t>
      </w:r>
    </w:p>
    <w:p w:rsidR="003F68DA" w:rsidRPr="003F68DA" w:rsidRDefault="003F68DA" w:rsidP="003F68DA">
      <w:pPr>
        <w:ind w:left="540"/>
        <w:rPr>
          <w:rFonts w:ascii="Times New Roman" w:hAnsi="Times New Roman" w:cs="Times New Roman"/>
          <w:sz w:val="28"/>
          <w:szCs w:val="28"/>
          <w:lang w:val="kk-KZ"/>
        </w:rPr>
      </w:pPr>
      <w:r w:rsidRPr="003F68DA">
        <w:rPr>
          <w:rFonts w:ascii="Times New Roman" w:hAnsi="Times New Roman" w:cs="Times New Roman"/>
          <w:sz w:val="28"/>
          <w:szCs w:val="28"/>
          <w:lang w:val="kk-KZ"/>
        </w:rPr>
        <w:t>nH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C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 (─H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C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w:t>
      </w:r>
      <w:r w:rsidRPr="003F68DA">
        <w:rPr>
          <w:rFonts w:ascii="Times New Roman" w:hAnsi="Times New Roman" w:cs="Times New Roman"/>
          <w:sz w:val="28"/>
          <w:szCs w:val="28"/>
          <w:vertAlign w:val="subscript"/>
          <w:lang w:val="kk-KZ"/>
        </w:rPr>
        <w:t>n</w:t>
      </w:r>
    </w:p>
    <w:p w:rsidR="003F68DA" w:rsidRPr="003F68DA" w:rsidRDefault="003F68DA" w:rsidP="003F68DA">
      <w:pPr>
        <w:ind w:left="540"/>
        <w:rPr>
          <w:rFonts w:ascii="Times New Roman" w:hAnsi="Times New Roman" w:cs="Times New Roman"/>
          <w:sz w:val="28"/>
          <w:szCs w:val="28"/>
          <w:lang w:val="kk-KZ"/>
        </w:rPr>
      </w:pPr>
      <w:r w:rsidRPr="003F68DA">
        <w:rPr>
          <w:rFonts w:ascii="Times New Roman" w:hAnsi="Times New Roman" w:cs="Times New Roman"/>
          <w:sz w:val="28"/>
          <w:szCs w:val="28"/>
          <w:lang w:val="kk-KZ"/>
        </w:rPr>
        <w:t>8) Поликонденсациялану реакциялары</w:t>
      </w:r>
    </w:p>
    <w:p w:rsidR="003F68DA" w:rsidRPr="003F68DA" w:rsidRDefault="003F68DA" w:rsidP="003F68DA">
      <w:pPr>
        <w:ind w:left="540"/>
        <w:rPr>
          <w:rFonts w:ascii="Times New Roman" w:hAnsi="Times New Roman" w:cs="Times New Roman"/>
          <w:sz w:val="28"/>
          <w:szCs w:val="28"/>
          <w:lang w:val="kk-KZ"/>
        </w:rPr>
      </w:pPr>
      <w:r w:rsidRPr="003F68DA">
        <w:rPr>
          <w:rFonts w:ascii="Times New Roman" w:hAnsi="Times New Roman" w:cs="Times New Roman"/>
          <w:sz w:val="28"/>
          <w:szCs w:val="28"/>
        </w:rPr>
        <w:pict>
          <v:rect id="_x0000_s1209" style="position:absolute;left:0;text-align:left;margin-left:169.15pt;margin-top:-1.3pt;width:49.9pt;height:18pt;z-index:-251658240"/>
        </w:pict>
      </w:r>
      <w:r w:rsidRPr="003F68DA">
        <w:rPr>
          <w:rFonts w:ascii="Times New Roman" w:hAnsi="Times New Roman" w:cs="Times New Roman"/>
          <w:sz w:val="28"/>
          <w:szCs w:val="28"/>
          <w:lang w:val="kk-KZ"/>
        </w:rPr>
        <w:t>H─ O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 OH  + HO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 O ─ H → </w:t>
      </w:r>
    </w:p>
    <w:p w:rsidR="003F68DA" w:rsidRPr="003F68DA" w:rsidRDefault="003F68DA" w:rsidP="003F68DA">
      <w:pPr>
        <w:ind w:left="540"/>
        <w:rPr>
          <w:rFonts w:ascii="Times New Roman" w:hAnsi="Times New Roman" w:cs="Times New Roman"/>
          <w:sz w:val="28"/>
          <w:szCs w:val="28"/>
          <w:lang w:val="kk-KZ"/>
        </w:rPr>
      </w:pPr>
      <w:r w:rsidRPr="003F68DA">
        <w:rPr>
          <w:rFonts w:ascii="Times New Roman" w:hAnsi="Times New Roman" w:cs="Times New Roman"/>
          <w:sz w:val="28"/>
          <w:szCs w:val="28"/>
          <w:lang w:val="kk-KZ"/>
        </w:rPr>
        <w:t>H─ O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─O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 O ─ H</w:t>
      </w:r>
    </w:p>
    <w:p w:rsidR="003F68DA" w:rsidRPr="003F68DA" w:rsidRDefault="003F68DA" w:rsidP="003F68DA">
      <w:pPr>
        <w:ind w:left="540"/>
        <w:rPr>
          <w:rFonts w:ascii="Times New Roman" w:hAnsi="Times New Roman" w:cs="Times New Roman"/>
          <w:sz w:val="28"/>
          <w:szCs w:val="28"/>
          <w:lang w:val="kk-KZ"/>
        </w:rPr>
      </w:pPr>
      <w:r w:rsidRPr="003F68DA">
        <w:rPr>
          <w:rFonts w:ascii="Times New Roman" w:hAnsi="Times New Roman" w:cs="Times New Roman"/>
          <w:sz w:val="28"/>
          <w:szCs w:val="28"/>
          <w:lang w:val="kk-KZ"/>
        </w:rPr>
        <w:t>n H O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─OH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 O ─ ] </w:t>
      </w:r>
      <w:r w:rsidRPr="003F68DA">
        <w:rPr>
          <w:rFonts w:ascii="Times New Roman" w:hAnsi="Times New Roman" w:cs="Times New Roman"/>
          <w:sz w:val="28"/>
          <w:szCs w:val="28"/>
          <w:vertAlign w:val="subscript"/>
          <w:lang w:val="kk-KZ"/>
        </w:rPr>
        <w:t>n</w:t>
      </w:r>
      <w:r w:rsidRPr="003F68DA">
        <w:rPr>
          <w:rFonts w:ascii="Times New Roman" w:hAnsi="Times New Roman" w:cs="Times New Roman"/>
          <w:sz w:val="28"/>
          <w:szCs w:val="28"/>
          <w:lang w:val="kk-KZ"/>
        </w:rPr>
        <w:t xml:space="preserve"> + n 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O </w:t>
      </w:r>
    </w:p>
    <w:p w:rsidR="003F68DA" w:rsidRPr="003F68DA" w:rsidRDefault="003F68DA" w:rsidP="003F68DA">
      <w:pPr>
        <w:ind w:firstLine="567"/>
        <w:rPr>
          <w:rFonts w:ascii="Times New Roman" w:hAnsi="Times New Roman" w:cs="Times New Roman"/>
          <w:sz w:val="28"/>
          <w:szCs w:val="28"/>
          <w:lang w:val="kk-KZ"/>
        </w:rPr>
      </w:pPr>
      <w:r w:rsidRPr="003F68DA">
        <w:rPr>
          <w:rFonts w:ascii="Times New Roman" w:hAnsi="Times New Roman" w:cs="Times New Roman"/>
          <w:sz w:val="28"/>
          <w:szCs w:val="28"/>
          <w:lang w:val="kk-KZ"/>
        </w:rPr>
        <w:t>Орын басу реакциясының механизмін қарастырып көрейік, ол үшін молекуладағы ескі байланыстың үзіліп, жаңа байланыстың түзілу жағдайлары туралы сөз болады, ол екі түрлі механизммен өтеді.</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1. Гетеролиттік (иондық) механизм АВ молекуласындағы байланыс С затының әсерінен екі түрлі ыдырауы мүмкін:</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А  :  В → А</w:t>
      </w:r>
      <w:r w:rsidRPr="003F68DA">
        <w:rPr>
          <w:rFonts w:ascii="Times New Roman" w:hAnsi="Times New Roman" w:cs="Times New Roman"/>
          <w:sz w:val="28"/>
          <w:szCs w:val="28"/>
          <w:vertAlign w:val="superscript"/>
          <w:lang w:val="kk-KZ"/>
        </w:rPr>
        <w:t>+</w:t>
      </w:r>
      <w:r w:rsidRPr="003F68DA">
        <w:rPr>
          <w:rFonts w:ascii="Times New Roman" w:hAnsi="Times New Roman" w:cs="Times New Roman"/>
          <w:sz w:val="28"/>
          <w:szCs w:val="28"/>
          <w:lang w:val="kk-KZ"/>
        </w:rPr>
        <w:t xml:space="preserve"> + [:В] </w:t>
      </w:r>
      <w:r w:rsidRPr="003F68DA">
        <w:rPr>
          <w:rFonts w:ascii="Times New Roman" w:hAnsi="Times New Roman" w:cs="Times New Roman"/>
          <w:sz w:val="28"/>
          <w:szCs w:val="28"/>
          <w:vertAlign w:val="superscript"/>
          <w:lang w:val="kk-KZ"/>
        </w:rPr>
        <w:t xml:space="preserve">–    </w:t>
      </w:r>
      <w:r w:rsidRPr="003F68DA">
        <w:rPr>
          <w:rFonts w:ascii="Times New Roman" w:hAnsi="Times New Roman" w:cs="Times New Roman"/>
          <w:sz w:val="28"/>
          <w:szCs w:val="28"/>
          <w:lang w:val="kk-KZ"/>
        </w:rPr>
        <w:t>(1)</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А : В  → [А:]</w:t>
      </w:r>
      <w:r w:rsidRPr="003F68DA">
        <w:rPr>
          <w:rFonts w:ascii="Times New Roman" w:hAnsi="Times New Roman" w:cs="Times New Roman"/>
          <w:sz w:val="28"/>
          <w:szCs w:val="28"/>
          <w:vertAlign w:val="superscript"/>
          <w:lang w:val="kk-KZ"/>
        </w:rPr>
        <w:t>-</w:t>
      </w:r>
      <w:r w:rsidRPr="003F68DA">
        <w:rPr>
          <w:rFonts w:ascii="Times New Roman" w:hAnsi="Times New Roman" w:cs="Times New Roman"/>
          <w:sz w:val="28"/>
          <w:szCs w:val="28"/>
          <w:lang w:val="kk-KZ"/>
        </w:rPr>
        <w:t xml:space="preserve"> +  В</w:t>
      </w:r>
      <w:r w:rsidRPr="003F68DA">
        <w:rPr>
          <w:rFonts w:ascii="Times New Roman" w:hAnsi="Times New Roman" w:cs="Times New Roman"/>
          <w:sz w:val="28"/>
          <w:szCs w:val="28"/>
          <w:vertAlign w:val="superscript"/>
          <w:lang w:val="kk-KZ"/>
        </w:rPr>
        <w:t>+</w:t>
      </w:r>
      <w:r w:rsidRPr="003F68DA">
        <w:rPr>
          <w:rFonts w:ascii="Times New Roman" w:hAnsi="Times New Roman" w:cs="Times New Roman"/>
          <w:sz w:val="28"/>
          <w:szCs w:val="28"/>
          <w:lang w:val="kk-KZ"/>
        </w:rPr>
        <w:t xml:space="preserve">    (2)</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Әрекеттесетін реагент табиғатына байланысты реакция нәтижесінде әртүрлі өнім түзіледі.</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noProof/>
          <w:position w:val="-42"/>
          <w:sz w:val="28"/>
          <w:szCs w:val="28"/>
        </w:rPr>
        <w:drawing>
          <wp:inline distT="0" distB="0" distL="0" distR="0">
            <wp:extent cx="2609850" cy="571500"/>
            <wp:effectExtent l="19050" t="0" r="0" b="0"/>
            <wp:docPr id="5"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
                    <pic:cNvPicPr>
                      <a:picLocks noChangeAspect="1" noChangeArrowheads="1"/>
                    </pic:cNvPicPr>
                  </pic:nvPicPr>
                  <pic:blipFill>
                    <a:blip r:embed="rId15"/>
                    <a:srcRect/>
                    <a:stretch>
                      <a:fillRect/>
                    </a:stretch>
                  </pic:blipFill>
                  <pic:spPr bwMode="auto">
                    <a:xfrm>
                      <a:off x="0" y="0"/>
                      <a:ext cx="2609850" cy="571500"/>
                    </a:xfrm>
                    <a:prstGeom prst="rect">
                      <a:avLst/>
                    </a:prstGeom>
                    <a:noFill/>
                    <a:ln w="9525">
                      <a:noFill/>
                      <a:miter lim="800000"/>
                      <a:headEnd/>
                      <a:tailEnd/>
                    </a:ln>
                  </pic:spPr>
                </pic:pic>
              </a:graphicData>
            </a:graphic>
          </wp:inline>
        </w:drawing>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немесе</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noProof/>
          <w:position w:val="-42"/>
          <w:sz w:val="28"/>
          <w:szCs w:val="28"/>
        </w:rPr>
        <w:drawing>
          <wp:inline distT="0" distB="0" distL="0" distR="0">
            <wp:extent cx="2857500" cy="571500"/>
            <wp:effectExtent l="19050" t="0" r="0" b="0"/>
            <wp:docPr id="6"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0"/>
                    <pic:cNvPicPr>
                      <a:picLocks noChangeAspect="1" noChangeArrowheads="1"/>
                    </pic:cNvPicPr>
                  </pic:nvPicPr>
                  <pic:blipFill>
                    <a:blip r:embed="rId16"/>
                    <a:srcRect/>
                    <a:stretch>
                      <a:fillRect/>
                    </a:stretch>
                  </pic:blipFill>
                  <pic:spPr bwMode="auto">
                    <a:xfrm>
                      <a:off x="0" y="0"/>
                      <a:ext cx="2857500" cy="571500"/>
                    </a:xfrm>
                    <a:prstGeom prst="rect">
                      <a:avLst/>
                    </a:prstGeom>
                    <a:noFill/>
                    <a:ln w="9525">
                      <a:noFill/>
                      <a:miter lim="800000"/>
                      <a:headEnd/>
                      <a:tailEnd/>
                    </a:ln>
                  </pic:spPr>
                </pic:pic>
              </a:graphicData>
            </a:graphic>
          </wp:inline>
        </w:drawing>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Алғашқы екі мысалда қосылыс түзу кезінде реагент  (С</w:t>
      </w:r>
      <w:r w:rsidRPr="003F68DA">
        <w:rPr>
          <w:rFonts w:ascii="Times New Roman" w:hAnsi="Times New Roman" w:cs="Times New Roman"/>
          <w:sz w:val="28"/>
          <w:szCs w:val="28"/>
          <w:vertAlign w:val="superscript"/>
          <w:lang w:val="kk-KZ"/>
        </w:rPr>
        <w:t>+</w:t>
      </w:r>
      <w:r w:rsidRPr="003F68DA">
        <w:rPr>
          <w:rFonts w:ascii="Times New Roman" w:hAnsi="Times New Roman" w:cs="Times New Roman"/>
          <w:sz w:val="28"/>
          <w:szCs w:val="28"/>
          <w:lang w:val="kk-KZ"/>
        </w:rPr>
        <w:t xml:space="preserve">) реакцияға алынған заттардың жұп электрондарын пайдаланса, ондай </w:t>
      </w:r>
      <w:r w:rsidRPr="003F68DA">
        <w:rPr>
          <w:rFonts w:ascii="Times New Roman" w:hAnsi="Times New Roman" w:cs="Times New Roman"/>
          <w:b/>
          <w:sz w:val="28"/>
          <w:szCs w:val="28"/>
          <w:lang w:val="kk-KZ"/>
        </w:rPr>
        <w:t>реагентті электрофильді</w:t>
      </w:r>
      <w:r w:rsidRPr="003F68DA">
        <w:rPr>
          <w:rFonts w:ascii="Times New Roman" w:hAnsi="Times New Roman" w:cs="Times New Roman"/>
          <w:sz w:val="28"/>
          <w:szCs w:val="28"/>
          <w:lang w:val="kk-KZ"/>
        </w:rPr>
        <w:t xml:space="preserve"> деп атайды, оларға жататындар: H</w:t>
      </w:r>
      <w:r w:rsidRPr="003F68DA">
        <w:rPr>
          <w:rFonts w:ascii="Times New Roman" w:hAnsi="Times New Roman" w:cs="Times New Roman"/>
          <w:sz w:val="28"/>
          <w:szCs w:val="28"/>
          <w:vertAlign w:val="superscript"/>
          <w:lang w:val="kk-KZ"/>
        </w:rPr>
        <w:t>+</w:t>
      </w:r>
      <w:r w:rsidRPr="003F68DA">
        <w:rPr>
          <w:rFonts w:ascii="Times New Roman" w:hAnsi="Times New Roman" w:cs="Times New Roman"/>
          <w:sz w:val="28"/>
          <w:szCs w:val="28"/>
          <w:lang w:val="kk-KZ"/>
        </w:rPr>
        <w:t>, CI</w:t>
      </w:r>
      <w:r w:rsidRPr="003F68DA">
        <w:rPr>
          <w:rFonts w:ascii="Times New Roman" w:hAnsi="Times New Roman" w:cs="Times New Roman"/>
          <w:sz w:val="28"/>
          <w:szCs w:val="28"/>
          <w:vertAlign w:val="superscript"/>
          <w:lang w:val="kk-KZ"/>
        </w:rPr>
        <w:t>+</w:t>
      </w:r>
      <w:r w:rsidRPr="003F68DA">
        <w:rPr>
          <w:rFonts w:ascii="Times New Roman" w:hAnsi="Times New Roman" w:cs="Times New Roman"/>
          <w:sz w:val="28"/>
          <w:szCs w:val="28"/>
          <w:lang w:val="kk-KZ"/>
        </w:rPr>
        <w:t>, NO</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vertAlign w:val="superscript"/>
          <w:lang w:val="kk-KZ"/>
        </w:rPr>
        <w:t>+</w:t>
      </w:r>
      <w:r w:rsidRPr="003F68DA">
        <w:rPr>
          <w:rFonts w:ascii="Times New Roman" w:hAnsi="Times New Roman" w:cs="Times New Roman"/>
          <w:sz w:val="28"/>
          <w:szCs w:val="28"/>
          <w:lang w:val="kk-KZ"/>
        </w:rPr>
        <w:t>, SO</w:t>
      </w:r>
      <w:r w:rsidRPr="003F68DA">
        <w:rPr>
          <w:rFonts w:ascii="Times New Roman" w:hAnsi="Times New Roman" w:cs="Times New Roman"/>
          <w:sz w:val="28"/>
          <w:szCs w:val="28"/>
          <w:vertAlign w:val="subscript"/>
          <w:lang w:val="kk-KZ"/>
        </w:rPr>
        <w:t>3</w:t>
      </w:r>
      <w:r w:rsidRPr="003F68DA">
        <w:rPr>
          <w:rFonts w:ascii="Times New Roman" w:hAnsi="Times New Roman" w:cs="Times New Roman"/>
          <w:sz w:val="28"/>
          <w:szCs w:val="28"/>
          <w:vertAlign w:val="superscript"/>
          <w:lang w:val="kk-KZ"/>
        </w:rPr>
        <w:t>+</w:t>
      </w:r>
      <w:r w:rsidRPr="003F68DA">
        <w:rPr>
          <w:rFonts w:ascii="Times New Roman" w:hAnsi="Times New Roman" w:cs="Times New Roman"/>
          <w:sz w:val="28"/>
          <w:szCs w:val="28"/>
          <w:lang w:val="kk-KZ"/>
        </w:rPr>
        <w:t>H, R</w:t>
      </w:r>
      <w:r w:rsidRPr="003F68DA">
        <w:rPr>
          <w:rFonts w:ascii="Times New Roman" w:hAnsi="Times New Roman" w:cs="Times New Roman"/>
          <w:sz w:val="28"/>
          <w:szCs w:val="28"/>
          <w:vertAlign w:val="superscript"/>
          <w:lang w:val="kk-KZ"/>
        </w:rPr>
        <w:t>+</w:t>
      </w:r>
      <w:r w:rsidRPr="003F68DA">
        <w:rPr>
          <w:rFonts w:ascii="Times New Roman" w:hAnsi="Times New Roman" w:cs="Times New Roman"/>
          <w:sz w:val="28"/>
          <w:szCs w:val="28"/>
          <w:lang w:val="kk-KZ"/>
        </w:rPr>
        <w:t>,                    R ─ C</w:t>
      </w:r>
      <w:r w:rsidRPr="003F68DA">
        <w:rPr>
          <w:rFonts w:ascii="Times New Roman" w:hAnsi="Times New Roman" w:cs="Times New Roman"/>
          <w:sz w:val="28"/>
          <w:szCs w:val="28"/>
          <w:vertAlign w:val="superscript"/>
          <w:lang w:val="kk-KZ"/>
        </w:rPr>
        <w:t>+</w:t>
      </w:r>
      <w:r w:rsidRPr="003F68DA">
        <w:rPr>
          <w:rFonts w:ascii="Times New Roman" w:hAnsi="Times New Roman" w:cs="Times New Roman"/>
          <w:sz w:val="28"/>
          <w:szCs w:val="28"/>
          <w:lang w:val="kk-KZ"/>
        </w:rPr>
        <w:t xml:space="preserve"> ═ O, AICI</w:t>
      </w:r>
      <w:r w:rsidRPr="003F68DA">
        <w:rPr>
          <w:rFonts w:ascii="Times New Roman" w:hAnsi="Times New Roman" w:cs="Times New Roman"/>
          <w:sz w:val="28"/>
          <w:szCs w:val="28"/>
          <w:vertAlign w:val="subscript"/>
          <w:lang w:val="kk-KZ"/>
        </w:rPr>
        <w:t>3,</w:t>
      </w:r>
      <w:r w:rsidRPr="003F68DA">
        <w:rPr>
          <w:rFonts w:ascii="Times New Roman" w:hAnsi="Times New Roman" w:cs="Times New Roman"/>
          <w:sz w:val="28"/>
          <w:szCs w:val="28"/>
          <w:lang w:val="kk-KZ"/>
        </w:rPr>
        <w:t xml:space="preserve">  ZnCI</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т.т.</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   Ал, соңғы екі мысалда реагент қосылыс түзу үшін өзінің жұп электрондарын жұмсайды (донор), ондай </w:t>
      </w:r>
      <w:r w:rsidRPr="003F68DA">
        <w:rPr>
          <w:rFonts w:ascii="Times New Roman" w:hAnsi="Times New Roman" w:cs="Times New Roman"/>
          <w:b/>
          <w:sz w:val="28"/>
          <w:szCs w:val="28"/>
          <w:lang w:val="kk-KZ"/>
        </w:rPr>
        <w:t>реагенттері нуклефильді</w:t>
      </w:r>
      <w:r w:rsidRPr="003F68DA">
        <w:rPr>
          <w:rFonts w:ascii="Times New Roman" w:hAnsi="Times New Roman" w:cs="Times New Roman"/>
          <w:sz w:val="28"/>
          <w:szCs w:val="28"/>
          <w:lang w:val="kk-KZ"/>
        </w:rPr>
        <w:t xml:space="preserve"> деп атайды, оған мынадай бөлшектер жатады: OH</w:t>
      </w:r>
      <w:r w:rsidRPr="003F68DA">
        <w:rPr>
          <w:rFonts w:ascii="Times New Roman" w:hAnsi="Times New Roman" w:cs="Times New Roman"/>
          <w:sz w:val="28"/>
          <w:szCs w:val="28"/>
          <w:vertAlign w:val="superscript"/>
          <w:lang w:val="kk-KZ"/>
        </w:rPr>
        <w:t>-</w:t>
      </w:r>
      <w:r w:rsidRPr="003F68DA">
        <w:rPr>
          <w:rFonts w:ascii="Times New Roman" w:hAnsi="Times New Roman" w:cs="Times New Roman"/>
          <w:sz w:val="28"/>
          <w:szCs w:val="28"/>
          <w:lang w:val="kk-KZ"/>
        </w:rPr>
        <w:t>, RO</w:t>
      </w:r>
      <w:r w:rsidRPr="003F68DA">
        <w:rPr>
          <w:rFonts w:ascii="Times New Roman" w:hAnsi="Times New Roman" w:cs="Times New Roman"/>
          <w:sz w:val="28"/>
          <w:szCs w:val="28"/>
          <w:vertAlign w:val="superscript"/>
          <w:lang w:val="kk-KZ"/>
        </w:rPr>
        <w:t>-</w:t>
      </w:r>
      <w:r w:rsidRPr="003F68DA">
        <w:rPr>
          <w:rFonts w:ascii="Times New Roman" w:hAnsi="Times New Roman" w:cs="Times New Roman"/>
          <w:sz w:val="28"/>
          <w:szCs w:val="28"/>
          <w:lang w:val="kk-KZ"/>
        </w:rPr>
        <w:t>, CI</w:t>
      </w:r>
      <w:r w:rsidRPr="003F68DA">
        <w:rPr>
          <w:rFonts w:ascii="Times New Roman" w:hAnsi="Times New Roman" w:cs="Times New Roman"/>
          <w:sz w:val="28"/>
          <w:szCs w:val="28"/>
          <w:vertAlign w:val="superscript"/>
          <w:lang w:val="kk-KZ"/>
        </w:rPr>
        <w:t>-</w:t>
      </w:r>
      <w:r w:rsidRPr="003F68DA">
        <w:rPr>
          <w:rFonts w:ascii="Times New Roman" w:hAnsi="Times New Roman" w:cs="Times New Roman"/>
          <w:sz w:val="28"/>
          <w:szCs w:val="28"/>
          <w:lang w:val="kk-KZ"/>
        </w:rPr>
        <w:t>, RCOO</w:t>
      </w:r>
      <w:r w:rsidRPr="003F68DA">
        <w:rPr>
          <w:rFonts w:ascii="Times New Roman" w:hAnsi="Times New Roman" w:cs="Times New Roman"/>
          <w:sz w:val="28"/>
          <w:szCs w:val="28"/>
          <w:vertAlign w:val="superscript"/>
          <w:lang w:val="kk-KZ"/>
        </w:rPr>
        <w:t>-</w:t>
      </w:r>
      <w:r w:rsidRPr="003F68DA">
        <w:rPr>
          <w:rFonts w:ascii="Times New Roman" w:hAnsi="Times New Roman" w:cs="Times New Roman"/>
          <w:sz w:val="28"/>
          <w:szCs w:val="28"/>
          <w:lang w:val="kk-KZ"/>
        </w:rPr>
        <w:t>, CN</w:t>
      </w:r>
      <w:r w:rsidRPr="003F68DA">
        <w:rPr>
          <w:rFonts w:ascii="Times New Roman" w:hAnsi="Times New Roman" w:cs="Times New Roman"/>
          <w:sz w:val="28"/>
          <w:szCs w:val="28"/>
          <w:vertAlign w:val="superscript"/>
          <w:lang w:val="kk-KZ"/>
        </w:rPr>
        <w:t>-</w:t>
      </w:r>
      <w:r w:rsidRPr="003F68DA">
        <w:rPr>
          <w:rFonts w:ascii="Times New Roman" w:hAnsi="Times New Roman" w:cs="Times New Roman"/>
          <w:sz w:val="28"/>
          <w:szCs w:val="28"/>
          <w:lang w:val="kk-KZ"/>
        </w:rPr>
        <w:t>, R</w:t>
      </w:r>
      <w:r w:rsidRPr="003F68DA">
        <w:rPr>
          <w:rFonts w:ascii="Times New Roman" w:hAnsi="Times New Roman" w:cs="Times New Roman"/>
          <w:sz w:val="28"/>
          <w:szCs w:val="28"/>
          <w:vertAlign w:val="superscript"/>
          <w:lang w:val="kk-KZ"/>
        </w:rPr>
        <w:t>-</w:t>
      </w:r>
      <w:r w:rsidRPr="003F68DA">
        <w:rPr>
          <w:rFonts w:ascii="Times New Roman" w:hAnsi="Times New Roman" w:cs="Times New Roman"/>
          <w:sz w:val="28"/>
          <w:szCs w:val="28"/>
          <w:lang w:val="kk-KZ"/>
        </w:rPr>
        <w:t xml:space="preserve">, </w:t>
      </w:r>
      <w:r w:rsidRPr="003F68DA">
        <w:rPr>
          <w:rFonts w:ascii="Times New Roman" w:hAnsi="Times New Roman" w:cs="Times New Roman"/>
          <w:noProof/>
          <w:position w:val="-12"/>
          <w:sz w:val="28"/>
          <w:szCs w:val="28"/>
        </w:rPr>
        <w:drawing>
          <wp:inline distT="0" distB="0" distL="0" distR="0">
            <wp:extent cx="352425" cy="304800"/>
            <wp:effectExtent l="19050" t="0" r="9525" b="0"/>
            <wp:docPr id="7"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1"/>
                    <pic:cNvPicPr>
                      <a:picLocks noChangeAspect="1" noChangeArrowheads="1"/>
                    </pic:cNvPicPr>
                  </pic:nvPicPr>
                  <pic:blipFill>
                    <a:blip r:embed="rId17"/>
                    <a:srcRect/>
                    <a:stretch>
                      <a:fillRect/>
                    </a:stretch>
                  </pic:blipFill>
                  <pic:spPr bwMode="auto">
                    <a:xfrm>
                      <a:off x="0" y="0"/>
                      <a:ext cx="352425" cy="304800"/>
                    </a:xfrm>
                    <a:prstGeom prst="rect">
                      <a:avLst/>
                    </a:prstGeom>
                    <a:noFill/>
                    <a:ln w="9525">
                      <a:noFill/>
                      <a:miter lim="800000"/>
                      <a:headEnd/>
                      <a:tailEnd/>
                    </a:ln>
                  </pic:spPr>
                </pic:pic>
              </a:graphicData>
            </a:graphic>
          </wp:inline>
        </w:drawing>
      </w:r>
      <w:r w:rsidRPr="003F68DA">
        <w:rPr>
          <w:rFonts w:ascii="Times New Roman" w:hAnsi="Times New Roman" w:cs="Times New Roman"/>
          <w:sz w:val="28"/>
          <w:szCs w:val="28"/>
          <w:lang w:val="kk-KZ"/>
        </w:rPr>
        <w:t>, 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O, </w:t>
      </w:r>
      <w:r w:rsidRPr="003F68DA">
        <w:rPr>
          <w:rFonts w:ascii="Times New Roman" w:hAnsi="Times New Roman" w:cs="Times New Roman"/>
          <w:noProof/>
          <w:position w:val="-12"/>
          <w:sz w:val="28"/>
          <w:szCs w:val="28"/>
        </w:rPr>
        <w:drawing>
          <wp:inline distT="0" distB="0" distL="0" distR="0">
            <wp:extent cx="333375" cy="304800"/>
            <wp:effectExtent l="19050" t="0" r="9525" b="0"/>
            <wp:docPr id="8"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2"/>
                    <pic:cNvPicPr>
                      <a:picLocks noChangeAspect="1" noChangeArrowheads="1"/>
                    </pic:cNvPicPr>
                  </pic:nvPicPr>
                  <pic:blipFill>
                    <a:blip r:embed="rId18"/>
                    <a:srcRect/>
                    <a:stretch>
                      <a:fillRect/>
                    </a:stretch>
                  </pic:blipFill>
                  <pic:spPr bwMode="auto">
                    <a:xfrm>
                      <a:off x="0" y="0"/>
                      <a:ext cx="333375" cy="304800"/>
                    </a:xfrm>
                    <a:prstGeom prst="rect">
                      <a:avLst/>
                    </a:prstGeom>
                    <a:noFill/>
                    <a:ln w="9525">
                      <a:noFill/>
                      <a:miter lim="800000"/>
                      <a:headEnd/>
                      <a:tailEnd/>
                    </a:ln>
                  </pic:spPr>
                </pic:pic>
              </a:graphicData>
            </a:graphic>
          </wp:inline>
        </w:drawing>
      </w:r>
      <w:r w:rsidRPr="003F68DA">
        <w:rPr>
          <w:rFonts w:ascii="Times New Roman" w:hAnsi="Times New Roman" w:cs="Times New Roman"/>
          <w:sz w:val="28"/>
          <w:szCs w:val="28"/>
          <w:lang w:val="kk-KZ"/>
        </w:rPr>
        <w:t>, C</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H</w:t>
      </w:r>
      <w:r w:rsidRPr="003F68DA">
        <w:rPr>
          <w:rFonts w:ascii="Times New Roman" w:hAnsi="Times New Roman" w:cs="Times New Roman"/>
          <w:sz w:val="28"/>
          <w:szCs w:val="28"/>
          <w:vertAlign w:val="subscript"/>
          <w:lang w:val="kk-KZ"/>
        </w:rPr>
        <w:t>5</w:t>
      </w:r>
      <w:r w:rsidRPr="003F68DA">
        <w:rPr>
          <w:rFonts w:ascii="Times New Roman" w:hAnsi="Times New Roman" w:cs="Times New Roman"/>
          <w:sz w:val="28"/>
          <w:szCs w:val="28"/>
          <w:lang w:val="kk-KZ"/>
        </w:rPr>
        <w:t>OH т.т.</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2. Гомолиттік механизмен реакциялар әрекеттесетін реагент радикал болса жүреді.   </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noProof/>
          <w:position w:val="-56"/>
          <w:sz w:val="28"/>
          <w:szCs w:val="28"/>
        </w:rPr>
        <w:drawing>
          <wp:inline distT="0" distB="0" distL="0" distR="0">
            <wp:extent cx="2057400" cy="771525"/>
            <wp:effectExtent l="19050" t="0" r="0" b="0"/>
            <wp:docPr id="9"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pic:cNvPicPr>
                      <a:picLocks noChangeAspect="1" noChangeArrowheads="1"/>
                    </pic:cNvPicPr>
                  </pic:nvPicPr>
                  <pic:blipFill>
                    <a:blip r:embed="rId19"/>
                    <a:srcRect/>
                    <a:stretch>
                      <a:fillRect/>
                    </a:stretch>
                  </pic:blipFill>
                  <pic:spPr bwMode="auto">
                    <a:xfrm>
                      <a:off x="0" y="0"/>
                      <a:ext cx="2057400" cy="771525"/>
                    </a:xfrm>
                    <a:prstGeom prst="rect">
                      <a:avLst/>
                    </a:prstGeom>
                    <a:noFill/>
                    <a:ln w="9525">
                      <a:noFill/>
                      <a:miter lim="800000"/>
                      <a:headEnd/>
                      <a:tailEnd/>
                    </a:ln>
                  </pic:spPr>
                </pic:pic>
              </a:graphicData>
            </a:graphic>
          </wp:inline>
        </w:drawing>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S</w:t>
      </w:r>
      <w:r w:rsidRPr="003F68DA">
        <w:rPr>
          <w:rFonts w:ascii="Times New Roman" w:hAnsi="Times New Roman" w:cs="Times New Roman"/>
          <w:sz w:val="28"/>
          <w:szCs w:val="28"/>
          <w:vertAlign w:val="subscript"/>
          <w:lang w:val="kk-KZ"/>
        </w:rPr>
        <w:t>R</w:t>
      </w:r>
      <w:r w:rsidRPr="003F68DA">
        <w:rPr>
          <w:rFonts w:ascii="Times New Roman" w:hAnsi="Times New Roman" w:cs="Times New Roman"/>
          <w:sz w:val="28"/>
          <w:szCs w:val="28"/>
          <w:lang w:val="kk-KZ"/>
        </w:rPr>
        <w:t xml:space="preserve"> – радикалды механизммен орын басу қосылу, элиминдеу реакциялары жүреді, мұндай реакциялар жүру үшін жоғары температура немесе  жарық қажет болады.</w:t>
      </w:r>
    </w:p>
    <w:p w:rsidR="003F68DA" w:rsidRPr="003F68DA" w:rsidRDefault="003F68DA" w:rsidP="003F68DA">
      <w:pPr>
        <w:ind w:firstLine="567"/>
        <w:jc w:val="both"/>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b/>
          <w:sz w:val="28"/>
          <w:szCs w:val="28"/>
          <w:lang w:val="kk-KZ"/>
        </w:rPr>
      </w:pPr>
      <w:r w:rsidRPr="003F68DA">
        <w:rPr>
          <w:rFonts w:ascii="Times New Roman" w:hAnsi="Times New Roman" w:cs="Times New Roman"/>
          <w:b/>
          <w:sz w:val="28"/>
          <w:szCs w:val="28"/>
          <w:lang w:val="kk-KZ"/>
        </w:rPr>
        <w:t>§5 Молекуладағы атомдардың  өзара әсері</w:t>
      </w:r>
    </w:p>
    <w:p w:rsidR="003F68DA" w:rsidRPr="003F68DA" w:rsidRDefault="003F68DA" w:rsidP="003F68DA">
      <w:pPr>
        <w:ind w:firstLine="567"/>
        <w:jc w:val="center"/>
        <w:rPr>
          <w:rFonts w:ascii="Times New Roman" w:hAnsi="Times New Roman" w:cs="Times New Roman"/>
          <w:b/>
          <w:sz w:val="28"/>
          <w:szCs w:val="28"/>
          <w:lang w:val="kk-KZ"/>
        </w:rPr>
      </w:pP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Молекуладағы атомдардың бір-біріне әсері ондағы электрон тығыздығының таралуына байланысты болады, ол екі түрлі эффект арқылы жүзеге асады: индуктивті және мезомерлі.</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Ковалентті байланыстың қасиеттерінің бірі поляризацияланғыштық болса, молекулаға сырттан әсер еткенде (молекула  симметриясыз болса, әсер жоғары болады) электрон бұлтының тығыздығы молекуладағы электртеріс атомға қарай </w:t>
      </w:r>
      <w:r w:rsidRPr="003F68DA">
        <w:rPr>
          <w:rFonts w:ascii="Times New Roman" w:hAnsi="Times New Roman" w:cs="Times New Roman"/>
          <w:noProof/>
          <w:position w:val="-10"/>
          <w:sz w:val="28"/>
          <w:szCs w:val="28"/>
        </w:rPr>
        <w:drawing>
          <wp:inline distT="0" distB="0" distL="0" distR="0">
            <wp:extent cx="114300" cy="219075"/>
            <wp:effectExtent l="0" t="0" r="0" b="0"/>
            <wp:docPr id="10"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pic:cNvPicPr>
                      <a:picLocks noChangeAspect="1" noChangeArrowheads="1"/>
                    </pic:cNvPicPr>
                  </pic:nvPicPr>
                  <pic:blipFill>
                    <a:blip r:embed="rId20"/>
                    <a:srcRect/>
                    <a:stretch>
                      <a:fillRect/>
                    </a:stretch>
                  </pic:blipFill>
                  <pic:spPr bwMode="auto">
                    <a:xfrm>
                      <a:off x="0" y="0"/>
                      <a:ext cx="114300" cy="219075"/>
                    </a:xfrm>
                    <a:prstGeom prst="rect">
                      <a:avLst/>
                    </a:prstGeom>
                    <a:noFill/>
                    <a:ln w="9525">
                      <a:noFill/>
                      <a:miter lim="800000"/>
                      <a:headEnd/>
                      <a:tailEnd/>
                    </a:ln>
                  </pic:spPr>
                </pic:pic>
              </a:graphicData>
            </a:graphic>
          </wp:inline>
        </w:drawing>
      </w:r>
      <m:oMath>
        <m:r>
          <w:rPr>
            <w:rFonts w:ascii="Cambria Math" w:hAnsi="Cambria Math" w:cs="Times New Roman"/>
            <w:sz w:val="28"/>
            <w:szCs w:val="28"/>
            <w:lang w:val="kk-KZ"/>
          </w:rPr>
          <m:t>σ</m:t>
        </m:r>
      </m:oMath>
      <w:r w:rsidRPr="003F68DA">
        <w:rPr>
          <w:rFonts w:ascii="Times New Roman" w:hAnsi="Times New Roman" w:cs="Times New Roman"/>
          <w:sz w:val="28"/>
          <w:szCs w:val="28"/>
          <w:lang w:val="kk-KZ"/>
        </w:rPr>
        <w:t xml:space="preserve">- байланыстың бойымен ығысады, осыны </w:t>
      </w:r>
      <w:r w:rsidRPr="003F68DA">
        <w:rPr>
          <w:rFonts w:ascii="Times New Roman" w:hAnsi="Times New Roman" w:cs="Times New Roman"/>
          <w:sz w:val="28"/>
          <w:szCs w:val="28"/>
          <w:u w:val="single"/>
          <w:lang w:val="kk-KZ"/>
        </w:rPr>
        <w:t>индуктивті эффект (J)</w:t>
      </w:r>
      <w:r w:rsidRPr="003F68DA">
        <w:rPr>
          <w:rFonts w:ascii="Times New Roman" w:hAnsi="Times New Roman" w:cs="Times New Roman"/>
          <w:sz w:val="28"/>
          <w:szCs w:val="28"/>
          <w:lang w:val="kk-KZ"/>
        </w:rPr>
        <w:t xml:space="preserve"> – деп атайды, </w:t>
      </w:r>
      <w:r w:rsidRPr="003F68DA">
        <w:rPr>
          <w:rFonts w:ascii="Times New Roman" w:hAnsi="Times New Roman" w:cs="Times New Roman"/>
          <w:sz w:val="28"/>
          <w:szCs w:val="28"/>
          <w:u w:val="single"/>
          <w:lang w:val="kk-KZ"/>
        </w:rPr>
        <w:t>ол тікелей байланысып  тұрған атомдар арасындағы әсер</w:t>
      </w:r>
      <w:r w:rsidRPr="003F68DA">
        <w:rPr>
          <w:rFonts w:ascii="Times New Roman" w:hAnsi="Times New Roman" w:cs="Times New Roman"/>
          <w:sz w:val="28"/>
          <w:szCs w:val="28"/>
          <w:lang w:val="kk-KZ"/>
        </w:rPr>
        <w:t>.</w:t>
      </w:r>
    </w:p>
    <w:p w:rsidR="003F68DA" w:rsidRPr="003F68DA" w:rsidRDefault="003F68DA" w:rsidP="003F68DA">
      <w:pPr>
        <w:tabs>
          <w:tab w:val="left" w:pos="3960"/>
        </w:tabs>
        <w:ind w:firstLine="567"/>
        <w:jc w:val="both"/>
        <w:rPr>
          <w:rFonts w:ascii="Times New Roman" w:hAnsi="Times New Roman" w:cs="Times New Roman"/>
          <w:sz w:val="28"/>
          <w:szCs w:val="28"/>
          <w:lang w:val="kk-KZ"/>
        </w:rPr>
      </w:pPr>
      <w:r w:rsidRPr="003F68DA">
        <w:rPr>
          <w:rFonts w:ascii="Times New Roman" w:hAnsi="Times New Roman" w:cs="Times New Roman"/>
          <w:noProof/>
          <w:position w:val="-12"/>
          <w:sz w:val="28"/>
          <w:szCs w:val="28"/>
        </w:rPr>
        <w:drawing>
          <wp:inline distT="0" distB="0" distL="0" distR="0">
            <wp:extent cx="1371600" cy="333375"/>
            <wp:effectExtent l="19050" t="0" r="0" b="0"/>
            <wp:docPr id="11"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6"/>
                    <pic:cNvPicPr>
                      <a:picLocks noChangeAspect="1" noChangeArrowheads="1"/>
                    </pic:cNvPicPr>
                  </pic:nvPicPr>
                  <pic:blipFill>
                    <a:blip r:embed="rId21"/>
                    <a:srcRect/>
                    <a:stretch>
                      <a:fillRect/>
                    </a:stretch>
                  </pic:blipFill>
                  <pic:spPr bwMode="auto">
                    <a:xfrm>
                      <a:off x="0" y="0"/>
                      <a:ext cx="1371600" cy="333375"/>
                    </a:xfrm>
                    <a:prstGeom prst="rect">
                      <a:avLst/>
                    </a:prstGeom>
                    <a:noFill/>
                    <a:ln w="9525">
                      <a:noFill/>
                      <a:miter lim="800000"/>
                      <a:headEnd/>
                      <a:tailEnd/>
                    </a:ln>
                  </pic:spPr>
                </pic:pic>
              </a:graphicData>
            </a:graphic>
          </wp:inline>
        </w:drawing>
      </w:r>
      <w:r w:rsidRPr="003F68DA">
        <w:rPr>
          <w:rFonts w:ascii="Times New Roman" w:hAnsi="Times New Roman" w:cs="Times New Roman"/>
          <w:sz w:val="28"/>
          <w:szCs w:val="28"/>
          <w:lang w:val="kk-KZ"/>
        </w:rPr>
        <w:tab/>
        <w:t>(-J) (электрон бұлтының тығыздығы орын</w:t>
      </w:r>
    </w:p>
    <w:p w:rsidR="003F68DA" w:rsidRPr="003F68DA" w:rsidRDefault="003F68DA" w:rsidP="003F68DA">
      <w:pPr>
        <w:tabs>
          <w:tab w:val="left" w:pos="45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басушы топқа ығысып тұр)</w:t>
      </w:r>
    </w:p>
    <w:p w:rsidR="003F68DA" w:rsidRPr="003F68DA" w:rsidRDefault="003F68DA" w:rsidP="003F68DA">
      <w:pPr>
        <w:tabs>
          <w:tab w:val="left" w:pos="396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CH</w:t>
      </w:r>
      <w:r w:rsidRPr="003F68DA">
        <w:rPr>
          <w:rFonts w:ascii="Times New Roman" w:hAnsi="Times New Roman" w:cs="Times New Roman"/>
          <w:sz w:val="28"/>
          <w:szCs w:val="28"/>
          <w:vertAlign w:val="subscript"/>
          <w:lang w:val="kk-KZ"/>
        </w:rPr>
        <w:t>3</w:t>
      </w:r>
      <w:r w:rsidRPr="003F68DA">
        <w:rPr>
          <w:rFonts w:ascii="Times New Roman" w:hAnsi="Times New Roman" w:cs="Times New Roman"/>
          <w:sz w:val="28"/>
          <w:szCs w:val="28"/>
          <w:lang w:val="kk-KZ"/>
        </w:rPr>
        <w:t xml:space="preserve">  →  CH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 CH</w:t>
      </w:r>
      <w:r w:rsidRPr="003F68DA">
        <w:rPr>
          <w:rFonts w:ascii="Times New Roman" w:hAnsi="Times New Roman" w:cs="Times New Roman"/>
          <w:sz w:val="28"/>
          <w:szCs w:val="28"/>
          <w:vertAlign w:val="subscript"/>
          <w:lang w:val="kk-KZ"/>
        </w:rPr>
        <w:tab/>
      </w:r>
      <w:r w:rsidRPr="003F68DA">
        <w:rPr>
          <w:rFonts w:ascii="Times New Roman" w:hAnsi="Times New Roman" w:cs="Times New Roman"/>
          <w:sz w:val="28"/>
          <w:szCs w:val="28"/>
          <w:lang w:val="kk-KZ"/>
        </w:rPr>
        <w:t xml:space="preserve">(+J) (электрон бұлтының тығыздығы </w:t>
      </w:r>
    </w:p>
    <w:p w:rsidR="003F68DA" w:rsidRPr="003F68DA" w:rsidRDefault="003F68DA" w:rsidP="003F68DA">
      <w:pPr>
        <w:tabs>
          <w:tab w:val="left" w:pos="45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тізбек бойынша)</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Индуктивті эффект органикалық зат қасиеттеріне және реакцияның жүру бағытына әсер етеді.</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Құрамында электрдонорлы немесе электракцепторлы орын басушылары бар қос байланысты молекулаларда π-байланыстың электрон бұлтының тығыздығына әсер етеді, соның нәтижесінде молекула поляризацияланады, осы эффектіні </w:t>
      </w:r>
      <w:r w:rsidRPr="003F68DA">
        <w:rPr>
          <w:rFonts w:ascii="Times New Roman" w:hAnsi="Times New Roman" w:cs="Times New Roman"/>
          <w:sz w:val="28"/>
          <w:szCs w:val="28"/>
          <w:u w:val="single"/>
          <w:lang w:val="kk-KZ"/>
        </w:rPr>
        <w:t>мезомерлік эффект (М)</w:t>
      </w:r>
      <w:r w:rsidRPr="003F68DA">
        <w:rPr>
          <w:rFonts w:ascii="Times New Roman" w:hAnsi="Times New Roman" w:cs="Times New Roman"/>
          <w:sz w:val="28"/>
          <w:szCs w:val="28"/>
          <w:lang w:val="kk-KZ"/>
        </w:rPr>
        <w:t xml:space="preserve"> деп атайды, ол өзара </w:t>
      </w:r>
      <w:r w:rsidRPr="003F68DA">
        <w:rPr>
          <w:rFonts w:ascii="Times New Roman" w:hAnsi="Times New Roman" w:cs="Times New Roman"/>
          <w:sz w:val="28"/>
          <w:szCs w:val="28"/>
          <w:u w:val="single"/>
          <w:lang w:val="kk-KZ"/>
        </w:rPr>
        <w:t>тікелей байланысып тұрмаған атомдар арасындағы әсер</w:t>
      </w:r>
      <w:r w:rsidRPr="003F68DA">
        <w:rPr>
          <w:rFonts w:ascii="Times New Roman" w:hAnsi="Times New Roman" w:cs="Times New Roman"/>
          <w:sz w:val="28"/>
          <w:szCs w:val="28"/>
          <w:lang w:val="kk-KZ"/>
        </w:rPr>
        <w:t>.</w:t>
      </w:r>
    </w:p>
    <w:p w:rsidR="003F68DA" w:rsidRPr="003F68DA" w:rsidRDefault="003F68DA" w:rsidP="003F68DA">
      <w:pPr>
        <w:rPr>
          <w:rFonts w:ascii="Times New Roman" w:hAnsi="Times New Roman" w:cs="Times New Roman"/>
          <w:sz w:val="28"/>
          <w:szCs w:val="28"/>
          <w:lang w:val="kk-KZ"/>
        </w:rPr>
      </w:pPr>
      <w:r w:rsidRPr="003F68DA">
        <w:rPr>
          <w:rFonts w:ascii="Times New Roman" w:hAnsi="Times New Roman" w:cs="Times New Roman"/>
          <w:noProof/>
          <w:position w:val="-46"/>
          <w:sz w:val="28"/>
          <w:szCs w:val="28"/>
        </w:rPr>
        <w:drawing>
          <wp:inline distT="0" distB="0" distL="0" distR="0">
            <wp:extent cx="1400175" cy="800100"/>
            <wp:effectExtent l="19050" t="0" r="0" b="0"/>
            <wp:docPr id="12"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7"/>
                    <pic:cNvPicPr>
                      <a:picLocks noChangeAspect="1" noChangeArrowheads="1"/>
                    </pic:cNvPicPr>
                  </pic:nvPicPr>
                  <pic:blipFill>
                    <a:blip r:embed="rId22"/>
                    <a:srcRect/>
                    <a:stretch>
                      <a:fillRect/>
                    </a:stretch>
                  </pic:blipFill>
                  <pic:spPr bwMode="auto">
                    <a:xfrm>
                      <a:off x="0" y="0"/>
                      <a:ext cx="1400175" cy="800100"/>
                    </a:xfrm>
                    <a:prstGeom prst="rect">
                      <a:avLst/>
                    </a:prstGeom>
                    <a:noFill/>
                    <a:ln w="9525">
                      <a:noFill/>
                      <a:miter lim="800000"/>
                      <a:headEnd/>
                      <a:tailEnd/>
                    </a:ln>
                  </pic:spPr>
                </pic:pic>
              </a:graphicData>
            </a:graphic>
          </wp:inline>
        </w:drawing>
      </w:r>
      <w:r w:rsidRPr="003F68DA">
        <w:rPr>
          <w:rFonts w:ascii="Times New Roman" w:hAnsi="Times New Roman" w:cs="Times New Roman"/>
          <w:sz w:val="28"/>
          <w:szCs w:val="28"/>
          <w:lang w:val="kk-KZ"/>
        </w:rPr>
        <w:tab/>
        <w:t xml:space="preserve">    M (π, π);            </w:t>
      </w:r>
      <w:r w:rsidRPr="003F68DA">
        <w:rPr>
          <w:rFonts w:ascii="Times New Roman" w:hAnsi="Times New Roman" w:cs="Times New Roman"/>
          <w:noProof/>
          <w:position w:val="-54"/>
          <w:sz w:val="28"/>
          <w:szCs w:val="28"/>
        </w:rPr>
        <w:drawing>
          <wp:inline distT="0" distB="0" distL="0" distR="0">
            <wp:extent cx="933450" cy="771525"/>
            <wp:effectExtent l="19050" t="0" r="0" b="0"/>
            <wp:docPr id="13"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8"/>
                    <pic:cNvPicPr>
                      <a:picLocks noChangeAspect="1" noChangeArrowheads="1"/>
                    </pic:cNvPicPr>
                  </pic:nvPicPr>
                  <pic:blipFill>
                    <a:blip r:embed="rId23"/>
                    <a:srcRect/>
                    <a:stretch>
                      <a:fillRect/>
                    </a:stretch>
                  </pic:blipFill>
                  <pic:spPr bwMode="auto">
                    <a:xfrm>
                      <a:off x="0" y="0"/>
                      <a:ext cx="933450" cy="771525"/>
                    </a:xfrm>
                    <a:prstGeom prst="rect">
                      <a:avLst/>
                    </a:prstGeom>
                    <a:noFill/>
                    <a:ln w="9525">
                      <a:noFill/>
                      <a:miter lim="800000"/>
                      <a:headEnd/>
                      <a:tailEnd/>
                    </a:ln>
                  </pic:spPr>
                </pic:pic>
              </a:graphicData>
            </a:graphic>
          </wp:inline>
        </w:drawing>
      </w:r>
      <w:r w:rsidRPr="003F68DA">
        <w:rPr>
          <w:rFonts w:ascii="Times New Roman" w:hAnsi="Times New Roman" w:cs="Times New Roman"/>
          <w:sz w:val="28"/>
          <w:szCs w:val="28"/>
          <w:lang w:val="kk-KZ"/>
        </w:rPr>
        <w:t xml:space="preserve">           M (</w:t>
      </w:r>
      <w:r w:rsidRPr="003F68DA">
        <w:rPr>
          <w:rFonts w:ascii="Times New Roman" w:hAnsi="Times New Roman" w:cs="Times New Roman"/>
          <w:sz w:val="28"/>
          <w:szCs w:val="28"/>
          <w:lang w:val="en-US"/>
        </w:rPr>
        <w:t>σ</w:t>
      </w:r>
      <w:r w:rsidRPr="003F68DA">
        <w:rPr>
          <w:rFonts w:ascii="Times New Roman" w:hAnsi="Times New Roman" w:cs="Times New Roman"/>
          <w:sz w:val="28"/>
          <w:szCs w:val="28"/>
          <w:lang w:val="kk-KZ"/>
        </w:rPr>
        <w:t>, π)</w:t>
      </w:r>
    </w:p>
    <w:p w:rsidR="003F68DA" w:rsidRPr="003F68DA" w:rsidRDefault="003F68DA" w:rsidP="003F68DA">
      <w:pPr>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b/>
          <w:sz w:val="28"/>
          <w:szCs w:val="28"/>
          <w:lang w:val="kk-KZ"/>
        </w:rPr>
      </w:pPr>
      <w:r w:rsidRPr="003F68DA">
        <w:rPr>
          <w:rFonts w:ascii="Times New Roman" w:hAnsi="Times New Roman" w:cs="Times New Roman"/>
          <w:b/>
          <w:sz w:val="28"/>
          <w:szCs w:val="28"/>
          <w:lang w:val="kk-KZ"/>
        </w:rPr>
        <w:t>§6 Органикалық заттар жіктелуі</w:t>
      </w:r>
    </w:p>
    <w:p w:rsidR="003F68DA" w:rsidRPr="003F68DA" w:rsidRDefault="003F68DA" w:rsidP="003F68DA">
      <w:pPr>
        <w:ind w:left="540"/>
        <w:jc w:val="center"/>
        <w:rPr>
          <w:rFonts w:ascii="Times New Roman" w:hAnsi="Times New Roman" w:cs="Times New Roman"/>
          <w:b/>
          <w:sz w:val="28"/>
          <w:szCs w:val="28"/>
          <w:lang w:val="kk-KZ"/>
        </w:rPr>
      </w:pP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Барлық  органикалық заттар көміртек атомдарының байланысу қаңқасына байланысты төмендегідей бөлінеді.</w:t>
      </w:r>
    </w:p>
    <w:p w:rsidR="003F68DA" w:rsidRPr="003F68DA" w:rsidRDefault="003F68DA" w:rsidP="003F68DA">
      <w:pPr>
        <w:numPr>
          <w:ilvl w:val="0"/>
          <w:numId w:val="6"/>
        </w:numPr>
        <w:spacing w:after="0" w:line="240" w:lineRule="auto"/>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Ациклді (түзу тізбекті және тармақты)</w:t>
      </w:r>
    </w:p>
    <w:p w:rsidR="003F68DA" w:rsidRPr="003F68DA" w:rsidRDefault="003F68DA" w:rsidP="003F68DA">
      <w:pPr>
        <w:ind w:left="567"/>
        <w:jc w:val="both"/>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sz w:val="28"/>
          <w:szCs w:val="28"/>
          <w:lang w:val="kk-KZ"/>
        </w:rPr>
      </w:pPr>
      <w:r w:rsidRPr="003F68DA">
        <w:rPr>
          <w:rFonts w:ascii="Times New Roman" w:hAnsi="Times New Roman" w:cs="Times New Roman"/>
          <w:noProof/>
          <w:position w:val="-58"/>
          <w:sz w:val="28"/>
          <w:szCs w:val="28"/>
        </w:rPr>
        <w:drawing>
          <wp:inline distT="0" distB="0" distL="0" distR="0">
            <wp:extent cx="2743200" cy="800100"/>
            <wp:effectExtent l="19050" t="0" r="0" b="0"/>
            <wp:docPr id="14"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9"/>
                    <pic:cNvPicPr>
                      <a:picLocks noChangeAspect="1" noChangeArrowheads="1"/>
                    </pic:cNvPicPr>
                  </pic:nvPicPr>
                  <pic:blipFill>
                    <a:blip r:embed="rId24"/>
                    <a:srcRect/>
                    <a:stretch>
                      <a:fillRect/>
                    </a:stretch>
                  </pic:blipFill>
                  <pic:spPr bwMode="auto">
                    <a:xfrm>
                      <a:off x="0" y="0"/>
                      <a:ext cx="2743200" cy="800100"/>
                    </a:xfrm>
                    <a:prstGeom prst="rect">
                      <a:avLst/>
                    </a:prstGeom>
                    <a:noFill/>
                    <a:ln w="9525">
                      <a:noFill/>
                      <a:miter lim="800000"/>
                      <a:headEnd/>
                      <a:tailEnd/>
                    </a:ln>
                  </pic:spPr>
                </pic:pic>
              </a:graphicData>
            </a:graphic>
          </wp:inline>
        </w:drawing>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Ациклді органикалық заттардағы байланыс сандарына байланысты қаныққан, қанықпаған көмірсутектер деп бөлінеді.</w:t>
      </w: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2. Циклді қосылыстарда көміртек атомдары циклдер (тұйық тізбек) түзеді. Оларды екіге бөледі: гетероциклді, карбоциклді.</w:t>
      </w:r>
    </w:p>
    <w:p w:rsidR="003F68DA" w:rsidRPr="003F68DA" w:rsidRDefault="003F68DA" w:rsidP="003F68DA">
      <w:pPr>
        <w:ind w:firstLine="567"/>
        <w:jc w:val="both"/>
        <w:rPr>
          <w:rFonts w:ascii="Times New Roman" w:hAnsi="Times New Roman" w:cs="Times New Roman"/>
          <w:sz w:val="28"/>
          <w:szCs w:val="28"/>
          <w:lang w:val="kk-KZ"/>
        </w:rPr>
      </w:pPr>
    </w:p>
    <w:p w:rsidR="003F68DA" w:rsidRPr="003F68DA" w:rsidRDefault="003F68DA" w:rsidP="003F68DA">
      <w:pPr>
        <w:ind w:firstLine="567"/>
        <w:jc w:val="both"/>
        <w:rPr>
          <w:rFonts w:ascii="Times New Roman" w:hAnsi="Times New Roman" w:cs="Times New Roman"/>
          <w:sz w:val="28"/>
          <w:szCs w:val="28"/>
          <w:lang w:val="kk-KZ"/>
        </w:rPr>
      </w:pPr>
    </w:p>
    <w:p w:rsidR="003F68DA" w:rsidRPr="003F68DA" w:rsidRDefault="003F68DA" w:rsidP="003F68DA">
      <w:pPr>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shape id="_x0000_s1038" type="#_x0000_t75" style="position:absolute;left:0;text-align:left;margin-left:132.5pt;margin-top:13.35pt;width:23pt;height:15pt;z-index:251658240">
            <v:imagedata r:id="rId25" o:title=""/>
            <w10:wrap type="square"/>
          </v:shape>
          <o:OLEObject Type="Embed" ProgID="Equation.3" ShapeID="_x0000_s1038" DrawAspect="Content" ObjectID="_1536603267" r:id="rId26"/>
        </w:pict>
      </w:r>
      <w:r w:rsidRPr="003F68DA">
        <w:rPr>
          <w:rFonts w:ascii="Times New Roman" w:hAnsi="Times New Roman" w:cs="Times New Roman"/>
          <w:sz w:val="28"/>
          <w:szCs w:val="28"/>
        </w:rPr>
        <w:pict>
          <v:shape id="_x0000_s1046" type="#_x0000_t75" style="position:absolute;left:0;text-align:left;margin-left:295.05pt;margin-top:74.2pt;width:15pt;height:15pt;z-index:251658240">
            <v:imagedata r:id="rId27" o:title=""/>
            <w10:wrap type="square"/>
          </v:shape>
          <o:OLEObject Type="Embed" ProgID="Equation.3" ShapeID="_x0000_s1046" DrawAspect="Content" ObjectID="_1536603268" r:id="rId28"/>
        </w:pict>
      </w:r>
      <w:r w:rsidRPr="003F68DA">
        <w:rPr>
          <w:rFonts w:ascii="Times New Roman" w:hAnsi="Times New Roman" w:cs="Times New Roman"/>
          <w:sz w:val="28"/>
          <w:szCs w:val="28"/>
        </w:rPr>
        <w:pict>
          <v:shape id="_x0000_s1047" type="#_x0000_t75" style="position:absolute;left:0;text-align:left;margin-left:2in;margin-top:94.85pt;width:175.95pt;height:39.85pt;z-index:251658240">
            <v:imagedata r:id="rId29" o:title=""/>
            <w10:wrap type="square"/>
          </v:shape>
          <o:OLEObject Type="Embed" ProgID="Equation.3" ShapeID="_x0000_s1047" DrawAspect="Content" ObjectID="_1536603269" r:id="rId30"/>
        </w:pict>
      </w:r>
      <w:r w:rsidRPr="003F68DA">
        <w:rPr>
          <w:rFonts w:ascii="Times New Roman" w:hAnsi="Times New Roman" w:cs="Times New Roman"/>
          <w:sz w:val="28"/>
          <w:szCs w:val="28"/>
        </w:rPr>
        <w:pict>
          <v:line id="_x0000_s1043" style="position:absolute;left:0;text-align:left;z-index:251658240" from="318.9pt,32.55pt" to="318.9pt,50.55pt"/>
        </w:pict>
      </w:r>
      <w:r w:rsidRPr="003F68DA">
        <w:rPr>
          <w:rFonts w:ascii="Times New Roman" w:hAnsi="Times New Roman" w:cs="Times New Roman"/>
          <w:sz w:val="28"/>
          <w:szCs w:val="28"/>
        </w:rPr>
        <w:pict>
          <v:shape id="_x0000_s1211" type="#_x0000_t9" style="position:absolute;left:0;text-align:left;margin-left:270pt;margin-top:19.65pt;width:63pt;height:45pt;rotation:-90;z-index:-251658240"/>
        </w:pict>
      </w:r>
      <w:r w:rsidRPr="003F68DA">
        <w:rPr>
          <w:rFonts w:ascii="Times New Roman" w:hAnsi="Times New Roman" w:cs="Times New Roman"/>
          <w:sz w:val="28"/>
          <w:szCs w:val="28"/>
        </w:rPr>
        <w:pict>
          <v:shape id="_x0000_s1210" type="#_x0000_t9" style="position:absolute;left:0;text-align:left;margin-left:270pt;margin-top:19.65pt;width:63pt;height:45pt;rotation:-90;z-index:-251658240"/>
        </w:pict>
      </w:r>
      <w:r w:rsidRPr="003F68DA">
        <w:rPr>
          <w:rFonts w:ascii="Times New Roman" w:hAnsi="Times New Roman" w:cs="Times New Roman"/>
          <w:sz w:val="28"/>
          <w:szCs w:val="28"/>
        </w:rPr>
        <w:pict>
          <v:shape id="_x0000_s1039" type="#_x0000_t75" style="position:absolute;left:0;text-align:left;margin-left:191.6pt;margin-top:13.25pt;width:23pt;height:15pt;z-index:251658240">
            <v:imagedata r:id="rId31" o:title=""/>
            <w10:wrap type="square"/>
          </v:shape>
          <o:OLEObject Type="Embed" ProgID="Equation.3" ShapeID="_x0000_s1039" DrawAspect="Content" ObjectID="_1536603270" r:id="rId32"/>
        </w:pict>
      </w:r>
      <w:r w:rsidRPr="003F68DA">
        <w:rPr>
          <w:rFonts w:ascii="Times New Roman" w:hAnsi="Times New Roman" w:cs="Times New Roman"/>
          <w:sz w:val="28"/>
          <w:szCs w:val="28"/>
        </w:rPr>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6" type="#_x0000_t15" style="position:absolute;left:0;text-align:left;margin-left:149.65pt;margin-top:29.5pt;width:45pt;height:38.25pt;rotation:90;z-index:251658240" adj="13776"/>
        </w:pict>
      </w:r>
      <w:r w:rsidRPr="003F68DA">
        <w:rPr>
          <w:rFonts w:ascii="Times New Roman" w:hAnsi="Times New Roman" w:cs="Times New Roman"/>
          <w:sz w:val="28"/>
          <w:szCs w:val="28"/>
        </w:rPr>
        <w:pict>
          <v:line id="_x0000_s1036" style="position:absolute;left:0;text-align:left;z-index:251658240" from="156.8pt,30.6pt" to="156.8pt,48.6pt"/>
        </w:pict>
      </w:r>
      <w:r w:rsidRPr="003F68DA">
        <w:rPr>
          <w:rFonts w:ascii="Times New Roman" w:hAnsi="Times New Roman" w:cs="Times New Roman"/>
          <w:sz w:val="28"/>
          <w:szCs w:val="28"/>
        </w:rPr>
        <w:pict>
          <v:line id="_x0000_s1037" style="position:absolute;left:0;text-align:left;z-index:251658240" from="187.15pt,30.7pt" to="187.15pt,48.7pt"/>
        </w:pict>
      </w:r>
      <w:r w:rsidRPr="003F68DA">
        <w:rPr>
          <w:rFonts w:ascii="Times New Roman" w:hAnsi="Times New Roman" w:cs="Times New Roman"/>
          <w:sz w:val="28"/>
          <w:szCs w:val="28"/>
        </w:rPr>
        <w:pict>
          <v:shape id="_x0000_s1041" type="#_x0000_t75" style="position:absolute;left:0;text-align:left;margin-left:131.75pt;margin-top:52.6pt;width:23pt;height:15pt;z-index:251658240">
            <v:imagedata r:id="rId25" o:title=""/>
            <w10:wrap type="square"/>
          </v:shape>
          <o:OLEObject Type="Embed" ProgID="Equation.3" ShapeID="_x0000_s1041" DrawAspect="Content" ObjectID="_1536603271" r:id="rId33"/>
        </w:pict>
      </w:r>
      <w:r w:rsidRPr="003F68DA">
        <w:rPr>
          <w:rFonts w:ascii="Times New Roman" w:hAnsi="Times New Roman" w:cs="Times New Roman"/>
          <w:sz w:val="28"/>
          <w:szCs w:val="28"/>
        </w:rPr>
        <w:pict>
          <v:shape id="_x0000_s1040" type="#_x0000_t75" style="position:absolute;left:0;text-align:left;margin-left:191.5pt;margin-top:50.55pt;width:23pt;height:15pt;z-index:251658240">
            <v:imagedata r:id="rId31" o:title=""/>
            <w10:wrap type="square"/>
          </v:shape>
          <o:OLEObject Type="Embed" ProgID="Equation.3" ShapeID="_x0000_s1040" DrawAspect="Content" ObjectID="_1536603272" r:id="rId34"/>
        </w:pict>
      </w:r>
      <w:r w:rsidRPr="003F68DA">
        <w:rPr>
          <w:rFonts w:ascii="Times New Roman" w:hAnsi="Times New Roman" w:cs="Times New Roman"/>
          <w:sz w:val="28"/>
          <w:szCs w:val="28"/>
        </w:rPr>
        <w:pict>
          <v:shape id="_x0000_s1042" type="#_x0000_t75" style="position:absolute;left:0;text-align:left;margin-left:167.2pt;margin-top:71.8pt;width:10pt;height:15pt;z-index:251658240">
            <v:imagedata r:id="rId35" o:title=""/>
            <w10:wrap type="square"/>
          </v:shape>
          <o:OLEObject Type="Embed" ProgID="Equation.3" ShapeID="_x0000_s1042" DrawAspect="Content" ObjectID="_1536603273" r:id="rId36"/>
        </w:pic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rPr>
        <w:pict>
          <v:line id="_x0000_s1044" style="position:absolute;left:0;text-align:left;rotation:55;z-index:251658240" from="292.45pt,-2.15pt" to="292.45pt,15.85pt"/>
        </w:pict>
      </w:r>
      <w:r w:rsidRPr="003F68DA">
        <w:rPr>
          <w:rFonts w:ascii="Times New Roman" w:hAnsi="Times New Roman" w:cs="Times New Roman"/>
          <w:sz w:val="28"/>
          <w:szCs w:val="28"/>
        </w:rPr>
        <w:pict>
          <v:line id="_x0000_s1045" style="position:absolute;left:0;text-align:left;rotation:55;flip:y;z-index:251658240" from="24.6pt,35.05pt" to="24.6pt,53.05pt"/>
        </w:pict>
      </w:r>
    </w:p>
    <w:p w:rsidR="003F68DA" w:rsidRPr="003F68DA" w:rsidRDefault="003F68DA" w:rsidP="003F68DA">
      <w:pPr>
        <w:ind w:left="540"/>
        <w:rPr>
          <w:rFonts w:ascii="Times New Roman" w:hAnsi="Times New Roman" w:cs="Times New Roman"/>
          <w:sz w:val="28"/>
          <w:szCs w:val="28"/>
          <w:lang w:val="kk-KZ"/>
        </w:rPr>
      </w:pPr>
    </w:p>
    <w:p w:rsidR="003F68DA" w:rsidRPr="003F68DA" w:rsidRDefault="003F68DA" w:rsidP="003F68DA">
      <w:pPr>
        <w:ind w:left="540"/>
        <w:jc w:val="center"/>
        <w:rPr>
          <w:rFonts w:ascii="Times New Roman" w:hAnsi="Times New Roman" w:cs="Times New Roman"/>
          <w:sz w:val="28"/>
          <w:szCs w:val="28"/>
          <w:lang w:val="kk-KZ"/>
        </w:rPr>
      </w:pPr>
    </w:p>
    <w:p w:rsidR="003F68DA" w:rsidRPr="003F68DA" w:rsidRDefault="003F68DA" w:rsidP="003F68DA">
      <w:pPr>
        <w:ind w:left="540"/>
        <w:rPr>
          <w:rFonts w:ascii="Times New Roman" w:hAnsi="Times New Roman" w:cs="Times New Roman"/>
          <w:sz w:val="28"/>
          <w:szCs w:val="28"/>
          <w:lang w:val="kk-KZ"/>
        </w:rPr>
      </w:pPr>
    </w:p>
    <w:p w:rsidR="003F68DA" w:rsidRPr="003F68DA" w:rsidRDefault="003F68DA" w:rsidP="003F68DA">
      <w:pPr>
        <w:rPr>
          <w:rFonts w:ascii="Times New Roman" w:hAnsi="Times New Roman" w:cs="Times New Roman"/>
          <w:sz w:val="28"/>
          <w:szCs w:val="28"/>
          <w:lang w:val="kk-KZ"/>
        </w:rPr>
      </w:pPr>
      <w:r w:rsidRPr="003F68DA">
        <w:rPr>
          <w:rFonts w:ascii="Times New Roman" w:hAnsi="Times New Roman" w:cs="Times New Roman"/>
          <w:noProof/>
          <w:position w:val="-10"/>
          <w:sz w:val="28"/>
          <w:szCs w:val="28"/>
        </w:rPr>
        <w:drawing>
          <wp:inline distT="0" distB="0" distL="0" distR="0">
            <wp:extent cx="114300" cy="219075"/>
            <wp:effectExtent l="0" t="0" r="0" b="0"/>
            <wp:docPr id="15"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0"/>
                    <pic:cNvPicPr>
                      <a:picLocks noChangeAspect="1" noChangeArrowheads="1"/>
                    </pic:cNvPicPr>
                  </pic:nvPicPr>
                  <pic:blipFill>
                    <a:blip r:embed="rId20"/>
                    <a:srcRect/>
                    <a:stretch>
                      <a:fillRect/>
                    </a:stretch>
                  </pic:blipFill>
                  <pic:spPr bwMode="auto">
                    <a:xfrm>
                      <a:off x="0" y="0"/>
                      <a:ext cx="114300" cy="219075"/>
                    </a:xfrm>
                    <a:prstGeom prst="rect">
                      <a:avLst/>
                    </a:prstGeom>
                    <a:noFill/>
                    <a:ln w="9525">
                      <a:noFill/>
                      <a:miter lim="800000"/>
                      <a:headEnd/>
                      <a:tailEnd/>
                    </a:ln>
                  </pic:spPr>
                </pic:pic>
              </a:graphicData>
            </a:graphic>
          </wp:inline>
        </w:drawing>
      </w:r>
    </w:p>
    <w:p w:rsidR="003F68DA" w:rsidRPr="003F68DA" w:rsidRDefault="003F68DA" w:rsidP="003F68DA">
      <w:pPr>
        <w:rPr>
          <w:rFonts w:ascii="Times New Roman" w:hAnsi="Times New Roman" w:cs="Times New Roman"/>
          <w:sz w:val="28"/>
          <w:szCs w:val="28"/>
          <w:lang w:val="en-US"/>
        </w:rPr>
      </w:pPr>
    </w:p>
    <w:p w:rsidR="003F68DA" w:rsidRPr="003F68DA" w:rsidRDefault="003F68DA" w:rsidP="003F68DA">
      <w:pPr>
        <w:rPr>
          <w:rFonts w:ascii="Times New Roman" w:hAnsi="Times New Roman" w:cs="Times New Roman"/>
          <w:sz w:val="28"/>
          <w:szCs w:val="28"/>
          <w:lang w:val="en-US"/>
        </w:rPr>
      </w:pPr>
    </w:p>
    <w:p w:rsidR="003F68DA" w:rsidRPr="003F68DA" w:rsidRDefault="003F68DA" w:rsidP="003F68DA">
      <w:pPr>
        <w:rPr>
          <w:rFonts w:ascii="Times New Roman" w:hAnsi="Times New Roman" w:cs="Times New Roman"/>
          <w:sz w:val="28"/>
          <w:szCs w:val="28"/>
          <w:lang w:val="en-US"/>
        </w:rPr>
      </w:pPr>
    </w:p>
    <w:p w:rsidR="003F68DA" w:rsidRPr="003F68DA" w:rsidRDefault="003F68DA" w:rsidP="003F68DA">
      <w:pPr>
        <w:rPr>
          <w:rFonts w:ascii="Times New Roman" w:hAnsi="Times New Roman" w:cs="Times New Roman"/>
          <w:sz w:val="28"/>
          <w:szCs w:val="28"/>
          <w:lang w:val="en-US"/>
        </w:rPr>
      </w:pPr>
    </w:p>
    <w:p w:rsidR="003F68DA" w:rsidRPr="003F68DA" w:rsidRDefault="003F68DA" w:rsidP="003F68DA">
      <w:pPr>
        <w:rPr>
          <w:rFonts w:ascii="Times New Roman" w:hAnsi="Times New Roman" w:cs="Times New Roman"/>
          <w:sz w:val="28"/>
          <w:szCs w:val="28"/>
          <w:lang w:val="en-US"/>
        </w:rPr>
      </w:pPr>
    </w:p>
    <w:p w:rsidR="003F68DA" w:rsidRPr="003F68DA" w:rsidRDefault="003F68DA" w:rsidP="003F68DA">
      <w:pPr>
        <w:tabs>
          <w:tab w:val="left" w:pos="720"/>
        </w:tabs>
        <w:rPr>
          <w:rFonts w:ascii="Times New Roman" w:hAnsi="Times New Roman" w:cs="Times New Roman"/>
          <w:sz w:val="28"/>
          <w:szCs w:val="28"/>
          <w:lang w:val="kk-KZ"/>
        </w:rPr>
      </w:pPr>
    </w:p>
    <w:p w:rsidR="003F68DA" w:rsidRPr="003F68DA" w:rsidRDefault="003F68DA" w:rsidP="003F68DA">
      <w:pPr>
        <w:tabs>
          <w:tab w:val="left" w:pos="720"/>
        </w:tabs>
        <w:rPr>
          <w:rFonts w:ascii="Times New Roman" w:hAnsi="Times New Roman" w:cs="Times New Roman"/>
          <w:sz w:val="28"/>
          <w:szCs w:val="28"/>
          <w:lang w:val="kk-KZ"/>
        </w:rPr>
      </w:pPr>
    </w:p>
    <w:p w:rsidR="003F68DA" w:rsidRPr="003F68DA" w:rsidRDefault="003F68DA" w:rsidP="003F68DA">
      <w:pPr>
        <w:tabs>
          <w:tab w:val="left" w:pos="720"/>
        </w:tabs>
        <w:rPr>
          <w:rFonts w:ascii="Times New Roman" w:hAnsi="Times New Roman" w:cs="Times New Roman"/>
          <w:sz w:val="28"/>
          <w:szCs w:val="28"/>
          <w:lang w:val="kk-KZ"/>
        </w:rPr>
      </w:pPr>
      <w:r w:rsidRPr="003F68DA">
        <w:rPr>
          <w:rFonts w:ascii="Times New Roman" w:hAnsi="Times New Roman" w:cs="Times New Roman"/>
          <w:sz w:val="28"/>
          <w:szCs w:val="28"/>
        </w:rPr>
        <w:pict>
          <v:group id="_x0000_s1100" style="position:absolute;margin-left:47.7pt;margin-top:0;width:366.3pt;height:100.9pt;z-index:251658240" coordorigin="1494,1314" coordsize="7326,2018">
            <v:shape id="_x0000_s1101" type="#_x0000_t75" style="position:absolute;left:2354;top:1371;width:580;height:380">
              <v:imagedata r:id="rId37" o:title=""/>
            </v:shape>
            <v:shape id="_x0000_s1102" type="#_x0000_t75" style="position:absolute;left:4554;top:1371;width:460;height:300">
              <v:imagedata r:id="rId31" o:title=""/>
            </v:shape>
            <v:shape id="_x0000_s1103" type="#_x0000_t9" style="position:absolute;left:1880;top:1911;width:1260;height:900;rotation:-90"/>
            <v:shape id="_x0000_s1104" type="#_x0000_t75" style="position:absolute;left:1518;top:1770;width:580;height:380">
              <v:imagedata r:id="rId38" o:title=""/>
            </v:shape>
            <v:shape id="_x0000_s1105" type="#_x0000_t75" style="position:absolute;left:2921;top:1781;width:580;height:380">
              <v:imagedata r:id="rId37" o:title=""/>
            </v:shape>
            <v:shape id="_x0000_s1106" type="#_x0000_t75" style="position:absolute;left:2960;top:2516;width:580;height:380">
              <v:imagedata r:id="rId37" o:title=""/>
            </v:shape>
            <v:shape id="_x0000_s1107" type="#_x0000_t75" style="position:absolute;left:2368;top:2952;width:580;height:380">
              <v:imagedata r:id="rId37" o:title=""/>
            </v:shape>
            <v:shape id="_x0000_s1108" type="#_x0000_t75" style="position:absolute;left:1494;top:2568;width:580;height:380">
              <v:imagedata r:id="rId38" o:title=""/>
            </v:shape>
            <v:line id="_x0000_s1109" style="position:absolute" from="5198,2169" to="5198,2529"/>
            <v:line id="_x0000_s1110" style="position:absolute;rotation:55" from="4669,1797" to="4669,2157"/>
            <v:shape id="_x0000_s1111" type="#_x0000_t9" style="position:absolute;left:4220;top:1911;width:1260;height:900;rotation:-90"/>
            <v:line id="_x0000_s1112" style="position:absolute;rotation:55;flip:y" from="4682,2555" to="4682,2915"/>
            <v:shape id="_x0000_s1113" type="#_x0000_t75" style="position:absolute;left:5274;top:1796;width:460;height:300">
              <v:imagedata r:id="rId31" o:title=""/>
            </v:shape>
            <v:shape id="_x0000_s1114" type="#_x0000_t75" style="position:absolute;left:4001;top:1785;width:460;height:300">
              <v:imagedata r:id="rId25" o:title=""/>
            </v:shape>
            <v:shape id="_x0000_s1115" type="#_x0000_t75" style="position:absolute;left:5274;top:2605;width:460;height:300">
              <v:imagedata r:id="rId31" o:title=""/>
            </v:shape>
            <v:shape id="_x0000_s1116" type="#_x0000_t75" style="position:absolute;left:4734;top:2963;width:460;height:300">
              <v:imagedata r:id="rId31" o:title=""/>
            </v:shape>
            <v:shape id="_x0000_s1117" type="#_x0000_t75" style="position:absolute;left:3962;top:2631;width:460;height:300">
              <v:imagedata r:id="rId25" o:title=""/>
            </v:shape>
            <v:line id="_x0000_s1118" style="position:absolute" from="7540,2169" to="7540,2529"/>
            <v:line id="_x0000_s1119" style="position:absolute;rotation:55" from="6829,1797" to="6829,2157"/>
            <v:shape id="_x0000_s1120" type="#_x0000_t9" style="position:absolute;left:6380;top:1911;width:1260;height:900;rotation:-90"/>
            <v:line id="_x0000_s1121" style="position:absolute;rotation:55;flip:y" from="6842,2555" to="6842,2915"/>
            <v:shape id="_x0000_s1122" type="#_x0000_t75" style="position:absolute;left:6161;top:1785;width:460;height:300">
              <v:imagedata r:id="rId25" o:title=""/>
            </v:shape>
            <v:shape id="_x0000_s1123" type="#_x0000_t75" style="position:absolute;left:6894;top:2963;width:460;height:300">
              <v:imagedata r:id="rId31" o:title=""/>
            </v:shape>
            <v:shape id="_x0000_s1124" type="#_x0000_t75" style="position:absolute;left:6122;top:2631;width:460;height:300">
              <v:imagedata r:id="rId25" o:title=""/>
            </v:shape>
            <v:shape id="_x0000_s1125" type="#_x0000_t9" style="position:absolute;left:7280;top:1911;width:1260;height:900;rotation:-90"/>
            <v:shape id="_x0000_s1126" type="#_x0000_t75" style="position:absolute;left:8360;top:1731;width:460;height:300">
              <v:imagedata r:id="rId31" o:title=""/>
            </v:shape>
            <v:shape id="_x0000_s1127" type="#_x0000_t75" style="position:absolute;left:8360;top:2631;width:460;height:300">
              <v:imagedata r:id="rId31" o:title=""/>
            </v:shape>
            <v:line id="_x0000_s1128" style="position:absolute;rotation:55;flip:x" from="8078,1783" to="8078,2143"/>
            <v:line id="_x0000_s1129" style="position:absolute;rotation:55;flip:x y" from="8065,2567" to="8065,2927"/>
            <v:shape id="_x0000_s1130" type="#_x0000_t75" style="position:absolute;left:7807;top:2991;width:460;height:300">
              <v:imagedata r:id="rId31" o:title=""/>
            </v:shape>
            <v:shape id="_x0000_s1131" type="#_x0000_t75" style="position:absolute;left:7343;top:2694;width:260;height:300">
              <v:imagedata r:id="rId39" o:title=""/>
            </v:shape>
            <v:shape id="_x0000_s1132" type="#_x0000_t75" style="position:absolute;left:7345;top:1757;width:260;height:300">
              <v:imagedata r:id="rId39" o:title=""/>
            </v:shape>
            <v:shape id="_x0000_s1133" type="#_x0000_t75" style="position:absolute;left:6714;top:1314;width:460;height:300">
              <v:imagedata r:id="rId31" o:title=""/>
            </v:shape>
            <v:shape id="_x0000_s1134" type="#_x0000_t75" style="position:absolute;left:7694;top:1314;width:460;height:300">
              <v:imagedata r:id="rId31" o:title=""/>
            </v:shape>
          </v:group>
          <o:OLEObject Type="Embed" ProgID="Equation.3" ShapeID="_x0000_s1101" DrawAspect="Content" ObjectID="_1536603274" r:id="rId40"/>
          <o:OLEObject Type="Embed" ProgID="Equation.3" ShapeID="_x0000_s1102" DrawAspect="Content" ObjectID="_1536603275" r:id="rId41"/>
          <o:OLEObject Type="Embed" ProgID="Equation.3" ShapeID="_x0000_s1104" DrawAspect="Content" ObjectID="_1536603276" r:id="rId42"/>
          <o:OLEObject Type="Embed" ProgID="Equation.3" ShapeID="_x0000_s1105" DrawAspect="Content" ObjectID="_1536603277" r:id="rId43"/>
          <o:OLEObject Type="Embed" ProgID="Equation.3" ShapeID="_x0000_s1106" DrawAspect="Content" ObjectID="_1536603278" r:id="rId44"/>
          <o:OLEObject Type="Embed" ProgID="Equation.3" ShapeID="_x0000_s1107" DrawAspect="Content" ObjectID="_1536603279" r:id="rId45"/>
          <o:OLEObject Type="Embed" ProgID="Equation.3" ShapeID="_x0000_s1108" DrawAspect="Content" ObjectID="_1536603280" r:id="rId46"/>
          <o:OLEObject Type="Embed" ProgID="Equation.3" ShapeID="_x0000_s1113" DrawAspect="Content" ObjectID="_1536603281" r:id="rId47"/>
          <o:OLEObject Type="Embed" ProgID="Equation.3" ShapeID="_x0000_s1114" DrawAspect="Content" ObjectID="_1536603282" r:id="rId48"/>
          <o:OLEObject Type="Embed" ProgID="Equation.3" ShapeID="_x0000_s1115" DrawAspect="Content" ObjectID="_1536603283" r:id="rId49"/>
          <o:OLEObject Type="Embed" ProgID="Equation.3" ShapeID="_x0000_s1116" DrawAspect="Content" ObjectID="_1536603284" r:id="rId50"/>
          <o:OLEObject Type="Embed" ProgID="Equation.3" ShapeID="_x0000_s1117" DrawAspect="Content" ObjectID="_1536603285" r:id="rId51"/>
          <o:OLEObject Type="Embed" ProgID="Equation.3" ShapeID="_x0000_s1122" DrawAspect="Content" ObjectID="_1536603286" r:id="rId52"/>
          <o:OLEObject Type="Embed" ProgID="Equation.3" ShapeID="_x0000_s1123" DrawAspect="Content" ObjectID="_1536603287" r:id="rId53"/>
          <o:OLEObject Type="Embed" ProgID="Equation.3" ShapeID="_x0000_s1124" DrawAspect="Content" ObjectID="_1536603288" r:id="rId54"/>
          <o:OLEObject Type="Embed" ProgID="Equation.3" ShapeID="_x0000_s1126" DrawAspect="Content" ObjectID="_1536603289" r:id="rId55"/>
          <o:OLEObject Type="Embed" ProgID="Equation.3" ShapeID="_x0000_s1127" DrawAspect="Content" ObjectID="_1536603290" r:id="rId56"/>
          <o:OLEObject Type="Embed" ProgID="Equation.3" ShapeID="_x0000_s1130" DrawAspect="Content" ObjectID="_1536603291" r:id="rId57"/>
          <o:OLEObject Type="Embed" ProgID="Equation.3" ShapeID="_x0000_s1131" DrawAspect="Content" ObjectID="_1536603292" r:id="rId58"/>
          <o:OLEObject Type="Embed" ProgID="Equation.3" ShapeID="_x0000_s1132" DrawAspect="Content" ObjectID="_1536603293" r:id="rId59"/>
          <o:OLEObject Type="Embed" ProgID="Equation.3" ShapeID="_x0000_s1133" DrawAspect="Content" ObjectID="_1536603294" r:id="rId60"/>
          <o:OLEObject Type="Embed" ProgID="Equation.3" ShapeID="_x0000_s1134" DrawAspect="Content" ObjectID="_1536603295" r:id="rId61"/>
        </w:pict>
      </w:r>
      <w:r w:rsidRPr="003F68DA">
        <w:rPr>
          <w:rFonts w:ascii="Times New Roman" w:hAnsi="Times New Roman" w:cs="Times New Roman"/>
          <w:sz w:val="28"/>
          <w:szCs w:val="28"/>
        </w:rPr>
        <w:pict>
          <v:shapetype id="_x0000_t32" coordsize="21600,21600" o:spt="32" o:oned="t" path="m,l21600,21600e" filled="f">
            <v:path arrowok="t" fillok="f" o:connecttype="none"/>
            <o:lock v:ext="edit" shapetype="t"/>
          </v:shapetype>
          <v:shape id="_x0000_s1156" type="#_x0000_t32" style="position:absolute;margin-left:198.1pt;margin-top:19.1pt;width:17.35pt;height:11.05pt;flip:y;z-index:251658240" o:connectortype="straight"/>
        </w:pict>
      </w:r>
      <w:r w:rsidRPr="003F68DA">
        <w:rPr>
          <w:rFonts w:ascii="Times New Roman" w:hAnsi="Times New Roman" w:cs="Times New Roman"/>
          <w:sz w:val="28"/>
          <w:szCs w:val="28"/>
        </w:rPr>
        <w:pict>
          <v:shape id="_x0000_s1157" type="#_x0000_t32" style="position:absolute;margin-left:232.7pt;margin-top:30.15pt;width:.2pt;height:21.55pt;z-index:251658240" o:connectortype="straight"/>
        </w:pict>
      </w:r>
      <w:r w:rsidRPr="003F68DA">
        <w:rPr>
          <w:rFonts w:ascii="Times New Roman" w:hAnsi="Times New Roman" w:cs="Times New Roman"/>
          <w:sz w:val="28"/>
          <w:szCs w:val="28"/>
        </w:rPr>
        <w:pict>
          <v:shape id="_x0000_s1158" type="#_x0000_t32" style="position:absolute;margin-left:306.1pt;margin-top:19.1pt;width:18pt;height:11.6pt;flip:x;z-index:251658240" o:connectortype="straight"/>
        </w:pict>
      </w:r>
      <w:r w:rsidRPr="003F68DA">
        <w:rPr>
          <w:rFonts w:ascii="Times New Roman" w:hAnsi="Times New Roman" w:cs="Times New Roman"/>
          <w:sz w:val="28"/>
          <w:szCs w:val="28"/>
        </w:rPr>
        <w:pict>
          <v:shape id="_x0000_s1159" type="#_x0000_t32" style="position:absolute;margin-left:350pt;margin-top:30.15pt;width:0;height:26pt;z-index:251658240" o:connectortype="straight"/>
        </w:pict>
      </w:r>
    </w:p>
    <w:p w:rsidR="003F68DA" w:rsidRPr="003F68DA" w:rsidRDefault="003F68DA" w:rsidP="003F68DA">
      <w:pPr>
        <w:tabs>
          <w:tab w:val="left" w:pos="720"/>
        </w:tabs>
        <w:rPr>
          <w:rFonts w:ascii="Times New Roman" w:hAnsi="Times New Roman" w:cs="Times New Roman"/>
          <w:sz w:val="28"/>
          <w:szCs w:val="28"/>
          <w:lang w:val="kk-KZ"/>
        </w:rPr>
      </w:pPr>
    </w:p>
    <w:p w:rsidR="003F68DA" w:rsidRPr="003F68DA" w:rsidRDefault="003F68DA" w:rsidP="003F68DA">
      <w:pPr>
        <w:tabs>
          <w:tab w:val="left" w:pos="720"/>
        </w:tabs>
        <w:rPr>
          <w:rFonts w:ascii="Times New Roman" w:hAnsi="Times New Roman" w:cs="Times New Roman"/>
          <w:sz w:val="28"/>
          <w:szCs w:val="28"/>
          <w:lang w:val="kk-KZ"/>
        </w:rPr>
      </w:pPr>
    </w:p>
    <w:p w:rsidR="003F68DA" w:rsidRPr="003F68DA" w:rsidRDefault="003F68DA" w:rsidP="003F68DA">
      <w:pPr>
        <w:tabs>
          <w:tab w:val="left" w:pos="720"/>
        </w:tabs>
        <w:rPr>
          <w:rFonts w:ascii="Times New Roman" w:hAnsi="Times New Roman" w:cs="Times New Roman"/>
          <w:sz w:val="28"/>
          <w:szCs w:val="28"/>
          <w:lang w:val="kk-KZ"/>
        </w:rPr>
      </w:pPr>
    </w:p>
    <w:p w:rsidR="003F68DA" w:rsidRPr="003F68DA" w:rsidRDefault="003F68DA" w:rsidP="003F68DA">
      <w:pPr>
        <w:tabs>
          <w:tab w:val="left" w:pos="720"/>
        </w:tabs>
        <w:rPr>
          <w:rFonts w:ascii="Times New Roman" w:hAnsi="Times New Roman" w:cs="Times New Roman"/>
          <w:sz w:val="28"/>
          <w:szCs w:val="28"/>
          <w:lang w:val="kk-KZ"/>
        </w:rPr>
      </w:pPr>
    </w:p>
    <w:p w:rsidR="003F68DA" w:rsidRPr="003F68DA" w:rsidRDefault="003F68DA" w:rsidP="003F68DA">
      <w:pPr>
        <w:tabs>
          <w:tab w:val="left" w:pos="720"/>
        </w:tabs>
        <w:rPr>
          <w:rFonts w:ascii="Times New Roman" w:hAnsi="Times New Roman" w:cs="Times New Roman"/>
          <w:sz w:val="28"/>
          <w:szCs w:val="28"/>
          <w:lang w:val="kk-KZ"/>
        </w:rPr>
      </w:pPr>
    </w:p>
    <w:p w:rsidR="003F68DA" w:rsidRPr="003F68DA" w:rsidRDefault="003F68DA" w:rsidP="003F68DA">
      <w:pPr>
        <w:tabs>
          <w:tab w:val="left" w:pos="720"/>
        </w:tabs>
        <w:rPr>
          <w:rFonts w:ascii="Times New Roman" w:hAnsi="Times New Roman" w:cs="Times New Roman"/>
          <w:sz w:val="28"/>
          <w:szCs w:val="28"/>
          <w:lang w:val="kk-KZ"/>
        </w:rPr>
      </w:pPr>
    </w:p>
    <w:p w:rsidR="003F68DA" w:rsidRPr="003F68DA" w:rsidRDefault="003F68DA" w:rsidP="003F68DA">
      <w:pPr>
        <w:tabs>
          <w:tab w:val="left" w:pos="720"/>
        </w:tabs>
        <w:rPr>
          <w:rFonts w:ascii="Times New Roman" w:hAnsi="Times New Roman" w:cs="Times New Roman"/>
          <w:sz w:val="28"/>
          <w:szCs w:val="28"/>
          <w:lang w:val="kk-KZ"/>
        </w:rPr>
      </w:pPr>
      <w:r w:rsidRPr="003F68DA">
        <w:rPr>
          <w:rFonts w:ascii="Times New Roman" w:hAnsi="Times New Roman" w:cs="Times New Roman"/>
          <w:sz w:val="28"/>
          <w:szCs w:val="28"/>
        </w:rPr>
        <w:pict>
          <v:shape id="_x0000_s1048" type="#_x0000_t75" style="position:absolute;margin-left:81pt;margin-top:1.4pt;width:324pt;height:39.85pt;z-index:251658240">
            <v:imagedata r:id="rId62" o:title=""/>
            <w10:wrap type="square"/>
          </v:shape>
          <o:OLEObject Type="Embed" ProgID="Equation.3" ShapeID="_x0000_s1048" DrawAspect="Content" ObjectID="_1536603296" r:id="rId63"/>
        </w:pict>
      </w:r>
    </w:p>
    <w:p w:rsidR="003F68DA" w:rsidRPr="003F68DA" w:rsidRDefault="003F68DA" w:rsidP="003F68DA">
      <w:pPr>
        <w:tabs>
          <w:tab w:val="left" w:pos="720"/>
        </w:tabs>
        <w:rPr>
          <w:rFonts w:ascii="Times New Roman" w:hAnsi="Times New Roman" w:cs="Times New Roman"/>
          <w:sz w:val="28"/>
          <w:szCs w:val="28"/>
          <w:lang w:val="kk-KZ"/>
        </w:rPr>
      </w:pPr>
    </w:p>
    <w:p w:rsidR="003F68DA" w:rsidRPr="003F68DA" w:rsidRDefault="003F68DA" w:rsidP="003F68DA">
      <w:pPr>
        <w:tabs>
          <w:tab w:val="left" w:pos="720"/>
        </w:tabs>
        <w:rPr>
          <w:rFonts w:ascii="Times New Roman" w:hAnsi="Times New Roman" w:cs="Times New Roman"/>
          <w:sz w:val="28"/>
          <w:szCs w:val="28"/>
          <w:lang w:val="kk-KZ"/>
        </w:rPr>
      </w:pPr>
    </w:p>
    <w:p w:rsidR="003F68DA" w:rsidRPr="003F68DA" w:rsidRDefault="003F68DA" w:rsidP="003F68DA">
      <w:pPr>
        <w:tabs>
          <w:tab w:val="left" w:pos="72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Көмірсутектегі сутек атомдары басқа атомдарға немесе атомдар топтарына (функционалдық топ – зат қасиетін анықтайтын) алмасуынан көптеген органикалық қосылыстар түзіледі.</w:t>
      </w:r>
    </w:p>
    <w:p w:rsidR="003F68DA" w:rsidRPr="003F68DA" w:rsidRDefault="003F68DA" w:rsidP="003F68DA">
      <w:pPr>
        <w:numPr>
          <w:ilvl w:val="0"/>
          <w:numId w:val="8"/>
        </w:numPr>
        <w:spacing w:after="0" w:line="240" w:lineRule="auto"/>
        <w:ind w:left="900" w:hanging="333"/>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Көмірсутектер R––H (мұндағы R – радикал – байланыс үзілгенде пайда болатын электроны бар активті бөлшек)</w:t>
      </w:r>
    </w:p>
    <w:p w:rsidR="003F68DA" w:rsidRPr="003F68DA" w:rsidRDefault="003F68DA" w:rsidP="003F68DA">
      <w:pPr>
        <w:numPr>
          <w:ilvl w:val="0"/>
          <w:numId w:val="8"/>
        </w:numPr>
        <w:tabs>
          <w:tab w:val="num" w:pos="-2340"/>
          <w:tab w:val="left" w:pos="-1800"/>
        </w:tabs>
        <w:spacing w:after="0" w:line="240" w:lineRule="auto"/>
        <w:ind w:left="900" w:hanging="333"/>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Галогенді туындылар R––Г</w:t>
      </w:r>
    </w:p>
    <w:p w:rsidR="003F68DA" w:rsidRPr="003F68DA" w:rsidRDefault="003F68DA" w:rsidP="003F68DA">
      <w:pPr>
        <w:numPr>
          <w:ilvl w:val="0"/>
          <w:numId w:val="8"/>
        </w:numPr>
        <w:tabs>
          <w:tab w:val="num" w:pos="-2340"/>
          <w:tab w:val="left" w:pos="-1800"/>
        </w:tabs>
        <w:spacing w:after="0" w:line="240" w:lineRule="auto"/>
        <w:ind w:left="900" w:hanging="333"/>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Спирттер R––ОН</w:t>
      </w:r>
    </w:p>
    <w:p w:rsidR="003F68DA" w:rsidRPr="003F68DA" w:rsidRDefault="003F68DA" w:rsidP="003F68DA">
      <w:pPr>
        <w:numPr>
          <w:ilvl w:val="0"/>
          <w:numId w:val="8"/>
        </w:numPr>
        <w:tabs>
          <w:tab w:val="num" w:pos="-2340"/>
          <w:tab w:val="left" w:pos="-1800"/>
        </w:tabs>
        <w:spacing w:after="0" w:line="240" w:lineRule="auto"/>
        <w:ind w:left="900" w:hanging="333"/>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Альдегидтер </w:t>
      </w:r>
      <w:r w:rsidRPr="003F68DA">
        <w:rPr>
          <w:rFonts w:ascii="Times New Roman" w:hAnsi="Times New Roman" w:cs="Times New Roman"/>
          <w:noProof/>
          <w:position w:val="-50"/>
          <w:sz w:val="28"/>
          <w:szCs w:val="28"/>
        </w:rPr>
        <w:drawing>
          <wp:inline distT="0" distB="0" distL="0" distR="0">
            <wp:extent cx="742950" cy="466725"/>
            <wp:effectExtent l="19050" t="0" r="0" b="0"/>
            <wp:docPr id="16"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1"/>
                    <pic:cNvPicPr>
                      <a:picLocks noChangeAspect="1" noChangeArrowheads="1"/>
                    </pic:cNvPicPr>
                  </pic:nvPicPr>
                  <pic:blipFill>
                    <a:blip r:embed="rId64"/>
                    <a:srcRect/>
                    <a:stretch>
                      <a:fillRect/>
                    </a:stretch>
                  </pic:blipFill>
                  <pic:spPr bwMode="auto">
                    <a:xfrm>
                      <a:off x="0" y="0"/>
                      <a:ext cx="742950" cy="466725"/>
                    </a:xfrm>
                    <a:prstGeom prst="rect">
                      <a:avLst/>
                    </a:prstGeom>
                    <a:noFill/>
                    <a:ln w="9525">
                      <a:noFill/>
                      <a:miter lim="800000"/>
                      <a:headEnd/>
                      <a:tailEnd/>
                    </a:ln>
                  </pic:spPr>
                </pic:pic>
              </a:graphicData>
            </a:graphic>
          </wp:inline>
        </w:drawing>
      </w:r>
    </w:p>
    <w:p w:rsidR="003F68DA" w:rsidRPr="003F68DA" w:rsidRDefault="003F68DA" w:rsidP="003F68DA">
      <w:pPr>
        <w:numPr>
          <w:ilvl w:val="0"/>
          <w:numId w:val="8"/>
        </w:numPr>
        <w:tabs>
          <w:tab w:val="num" w:pos="-2340"/>
          <w:tab w:val="left" w:pos="-1800"/>
        </w:tabs>
        <w:spacing w:after="0" w:line="240" w:lineRule="auto"/>
        <w:ind w:left="900" w:hanging="333"/>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Кетондар </w:t>
      </w:r>
      <w:r w:rsidRPr="003F68DA">
        <w:rPr>
          <w:rFonts w:ascii="Times New Roman" w:hAnsi="Times New Roman" w:cs="Times New Roman"/>
          <w:noProof/>
          <w:position w:val="-52"/>
          <w:sz w:val="28"/>
          <w:szCs w:val="28"/>
        </w:rPr>
        <w:drawing>
          <wp:inline distT="0" distB="0" distL="0" distR="0">
            <wp:extent cx="742950" cy="495300"/>
            <wp:effectExtent l="19050" t="0" r="0" b="0"/>
            <wp:docPr id="17"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2"/>
                    <pic:cNvPicPr>
                      <a:picLocks noChangeAspect="1" noChangeArrowheads="1"/>
                    </pic:cNvPicPr>
                  </pic:nvPicPr>
                  <pic:blipFill>
                    <a:blip r:embed="rId65"/>
                    <a:srcRect/>
                    <a:stretch>
                      <a:fillRect/>
                    </a:stretch>
                  </pic:blipFill>
                  <pic:spPr bwMode="auto">
                    <a:xfrm>
                      <a:off x="0" y="0"/>
                      <a:ext cx="742950" cy="495300"/>
                    </a:xfrm>
                    <a:prstGeom prst="rect">
                      <a:avLst/>
                    </a:prstGeom>
                    <a:noFill/>
                    <a:ln w="9525">
                      <a:noFill/>
                      <a:miter lim="800000"/>
                      <a:headEnd/>
                      <a:tailEnd/>
                    </a:ln>
                  </pic:spPr>
                </pic:pic>
              </a:graphicData>
            </a:graphic>
          </wp:inline>
        </w:drawing>
      </w:r>
    </w:p>
    <w:p w:rsidR="003F68DA" w:rsidRPr="003F68DA" w:rsidRDefault="003F68DA" w:rsidP="003F68DA">
      <w:pPr>
        <w:numPr>
          <w:ilvl w:val="0"/>
          <w:numId w:val="8"/>
        </w:numPr>
        <w:tabs>
          <w:tab w:val="num" w:pos="-2340"/>
          <w:tab w:val="left" w:pos="-1800"/>
        </w:tabs>
        <w:spacing w:after="0" w:line="240" w:lineRule="auto"/>
        <w:ind w:left="900" w:hanging="333"/>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Қышқылдар </w:t>
      </w:r>
      <w:r w:rsidRPr="003F68DA">
        <w:rPr>
          <w:rFonts w:ascii="Times New Roman" w:hAnsi="Times New Roman" w:cs="Times New Roman"/>
          <w:noProof/>
          <w:position w:val="-48"/>
          <w:sz w:val="28"/>
          <w:szCs w:val="28"/>
        </w:rPr>
        <w:drawing>
          <wp:inline distT="0" distB="0" distL="0" distR="0">
            <wp:extent cx="1019175" cy="438150"/>
            <wp:effectExtent l="19050" t="0" r="9525" b="0"/>
            <wp:docPr id="18"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pic:cNvPicPr>
                      <a:picLocks noChangeAspect="1" noChangeArrowheads="1"/>
                    </pic:cNvPicPr>
                  </pic:nvPicPr>
                  <pic:blipFill>
                    <a:blip r:embed="rId66"/>
                    <a:srcRect/>
                    <a:stretch>
                      <a:fillRect/>
                    </a:stretch>
                  </pic:blipFill>
                  <pic:spPr bwMode="auto">
                    <a:xfrm>
                      <a:off x="0" y="0"/>
                      <a:ext cx="1019175" cy="438150"/>
                    </a:xfrm>
                    <a:prstGeom prst="rect">
                      <a:avLst/>
                    </a:prstGeom>
                    <a:noFill/>
                    <a:ln w="9525">
                      <a:noFill/>
                      <a:miter lim="800000"/>
                      <a:headEnd/>
                      <a:tailEnd/>
                    </a:ln>
                  </pic:spPr>
                </pic:pic>
              </a:graphicData>
            </a:graphic>
          </wp:inline>
        </w:drawing>
      </w:r>
    </w:p>
    <w:p w:rsidR="003F68DA" w:rsidRPr="003F68DA" w:rsidRDefault="003F68DA" w:rsidP="003F68DA">
      <w:pPr>
        <w:numPr>
          <w:ilvl w:val="0"/>
          <w:numId w:val="8"/>
        </w:numPr>
        <w:tabs>
          <w:tab w:val="num" w:pos="-2340"/>
          <w:tab w:val="left" w:pos="-1800"/>
        </w:tabs>
        <w:spacing w:after="0" w:line="240" w:lineRule="auto"/>
        <w:ind w:left="900" w:hanging="333"/>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Жай эфирлер </w:t>
      </w:r>
      <w:r w:rsidRPr="003F68DA">
        <w:rPr>
          <w:rFonts w:ascii="Times New Roman" w:hAnsi="Times New Roman" w:cs="Times New Roman"/>
          <w:noProof/>
          <w:position w:val="-12"/>
          <w:sz w:val="28"/>
          <w:szCs w:val="28"/>
        </w:rPr>
        <w:drawing>
          <wp:inline distT="0" distB="0" distL="0" distR="0">
            <wp:extent cx="771525" cy="219075"/>
            <wp:effectExtent l="19050" t="0" r="9525" b="0"/>
            <wp:docPr id="19"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4"/>
                    <pic:cNvPicPr>
                      <a:picLocks noChangeAspect="1" noChangeArrowheads="1"/>
                    </pic:cNvPicPr>
                  </pic:nvPicPr>
                  <pic:blipFill>
                    <a:blip r:embed="rId67"/>
                    <a:srcRect/>
                    <a:stretch>
                      <a:fillRect/>
                    </a:stretch>
                  </pic:blipFill>
                  <pic:spPr bwMode="auto">
                    <a:xfrm>
                      <a:off x="0" y="0"/>
                      <a:ext cx="771525" cy="219075"/>
                    </a:xfrm>
                    <a:prstGeom prst="rect">
                      <a:avLst/>
                    </a:prstGeom>
                    <a:noFill/>
                    <a:ln w="9525">
                      <a:noFill/>
                      <a:miter lim="800000"/>
                      <a:headEnd/>
                      <a:tailEnd/>
                    </a:ln>
                  </pic:spPr>
                </pic:pic>
              </a:graphicData>
            </a:graphic>
          </wp:inline>
        </w:drawing>
      </w:r>
    </w:p>
    <w:p w:rsidR="003F68DA" w:rsidRPr="003F68DA" w:rsidRDefault="003F68DA" w:rsidP="003F68DA">
      <w:pPr>
        <w:numPr>
          <w:ilvl w:val="0"/>
          <w:numId w:val="8"/>
        </w:numPr>
        <w:tabs>
          <w:tab w:val="num" w:pos="-2340"/>
          <w:tab w:val="left" w:pos="-1800"/>
        </w:tabs>
        <w:spacing w:after="0" w:line="240" w:lineRule="auto"/>
        <w:ind w:left="900" w:hanging="333"/>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Күрделі эфирлер </w:t>
      </w:r>
      <w:r w:rsidRPr="003F68DA">
        <w:rPr>
          <w:rFonts w:ascii="Times New Roman" w:hAnsi="Times New Roman" w:cs="Times New Roman"/>
          <w:noProof/>
          <w:position w:val="-48"/>
          <w:sz w:val="28"/>
          <w:szCs w:val="28"/>
        </w:rPr>
        <w:drawing>
          <wp:inline distT="0" distB="0" distL="0" distR="0">
            <wp:extent cx="1019175" cy="438150"/>
            <wp:effectExtent l="19050" t="0" r="9525" b="0"/>
            <wp:docPr id="20"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pic:cNvPicPr>
                      <a:picLocks noChangeAspect="1" noChangeArrowheads="1"/>
                    </pic:cNvPicPr>
                  </pic:nvPicPr>
                  <pic:blipFill>
                    <a:blip r:embed="rId68"/>
                    <a:srcRect/>
                    <a:stretch>
                      <a:fillRect/>
                    </a:stretch>
                  </pic:blipFill>
                  <pic:spPr bwMode="auto">
                    <a:xfrm>
                      <a:off x="0" y="0"/>
                      <a:ext cx="1019175" cy="438150"/>
                    </a:xfrm>
                    <a:prstGeom prst="rect">
                      <a:avLst/>
                    </a:prstGeom>
                    <a:noFill/>
                    <a:ln w="9525">
                      <a:noFill/>
                      <a:miter lim="800000"/>
                      <a:headEnd/>
                      <a:tailEnd/>
                    </a:ln>
                  </pic:spPr>
                </pic:pic>
              </a:graphicData>
            </a:graphic>
          </wp:inline>
        </w:drawing>
      </w:r>
    </w:p>
    <w:p w:rsidR="003F68DA" w:rsidRPr="003F68DA" w:rsidRDefault="003F68DA" w:rsidP="003F68DA">
      <w:pPr>
        <w:numPr>
          <w:ilvl w:val="0"/>
          <w:numId w:val="8"/>
        </w:numPr>
        <w:tabs>
          <w:tab w:val="num" w:pos="-2340"/>
          <w:tab w:val="left" w:pos="-1800"/>
        </w:tabs>
        <w:spacing w:after="0" w:line="240" w:lineRule="auto"/>
        <w:ind w:left="900" w:hanging="333"/>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Нитроқосылыстар </w:t>
      </w:r>
      <w:r w:rsidRPr="003F68DA">
        <w:rPr>
          <w:rFonts w:ascii="Times New Roman" w:hAnsi="Times New Roman" w:cs="Times New Roman"/>
          <w:noProof/>
          <w:position w:val="-12"/>
          <w:sz w:val="28"/>
          <w:szCs w:val="28"/>
        </w:rPr>
        <w:drawing>
          <wp:inline distT="0" distB="0" distL="0" distR="0">
            <wp:extent cx="657225" cy="219075"/>
            <wp:effectExtent l="19050" t="0" r="0" b="0"/>
            <wp:docPr id="21"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6"/>
                    <pic:cNvPicPr>
                      <a:picLocks noChangeAspect="1" noChangeArrowheads="1"/>
                    </pic:cNvPicPr>
                  </pic:nvPicPr>
                  <pic:blipFill>
                    <a:blip r:embed="rId69"/>
                    <a:srcRect/>
                    <a:stretch>
                      <a:fillRect/>
                    </a:stretch>
                  </pic:blipFill>
                  <pic:spPr bwMode="auto">
                    <a:xfrm>
                      <a:off x="0" y="0"/>
                      <a:ext cx="657225" cy="219075"/>
                    </a:xfrm>
                    <a:prstGeom prst="rect">
                      <a:avLst/>
                    </a:prstGeom>
                    <a:noFill/>
                    <a:ln w="9525">
                      <a:noFill/>
                      <a:miter lim="800000"/>
                      <a:headEnd/>
                      <a:tailEnd/>
                    </a:ln>
                  </pic:spPr>
                </pic:pic>
              </a:graphicData>
            </a:graphic>
          </wp:inline>
        </w:drawing>
      </w:r>
    </w:p>
    <w:p w:rsidR="003F68DA" w:rsidRPr="003F68DA" w:rsidRDefault="003F68DA" w:rsidP="003F68DA">
      <w:pPr>
        <w:numPr>
          <w:ilvl w:val="0"/>
          <w:numId w:val="8"/>
        </w:numPr>
        <w:tabs>
          <w:tab w:val="num" w:pos="-2340"/>
          <w:tab w:val="left" w:pos="-1800"/>
        </w:tabs>
        <w:spacing w:after="0" w:line="240" w:lineRule="auto"/>
        <w:ind w:left="1080" w:hanging="513"/>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Аминоқосылыстар </w:t>
      </w:r>
      <w:r w:rsidRPr="003F68DA">
        <w:rPr>
          <w:rFonts w:ascii="Times New Roman" w:hAnsi="Times New Roman" w:cs="Times New Roman"/>
          <w:noProof/>
          <w:position w:val="-12"/>
          <w:sz w:val="28"/>
          <w:szCs w:val="28"/>
        </w:rPr>
        <w:drawing>
          <wp:inline distT="0" distB="0" distL="0" distR="0">
            <wp:extent cx="657225" cy="219075"/>
            <wp:effectExtent l="19050" t="0" r="9525" b="0"/>
            <wp:docPr id="22"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7"/>
                    <pic:cNvPicPr>
                      <a:picLocks noChangeAspect="1" noChangeArrowheads="1"/>
                    </pic:cNvPicPr>
                  </pic:nvPicPr>
                  <pic:blipFill>
                    <a:blip r:embed="rId70"/>
                    <a:srcRect/>
                    <a:stretch>
                      <a:fillRect/>
                    </a:stretch>
                  </pic:blipFill>
                  <pic:spPr bwMode="auto">
                    <a:xfrm>
                      <a:off x="0" y="0"/>
                      <a:ext cx="657225" cy="219075"/>
                    </a:xfrm>
                    <a:prstGeom prst="rect">
                      <a:avLst/>
                    </a:prstGeom>
                    <a:noFill/>
                    <a:ln w="9525">
                      <a:noFill/>
                      <a:miter lim="800000"/>
                      <a:headEnd/>
                      <a:tailEnd/>
                    </a:ln>
                  </pic:spPr>
                </pic:pic>
              </a:graphicData>
            </a:graphic>
          </wp:inline>
        </w:drawing>
      </w:r>
    </w:p>
    <w:p w:rsidR="003F68DA" w:rsidRPr="003F68DA" w:rsidRDefault="003F68DA" w:rsidP="003F68DA">
      <w:pPr>
        <w:numPr>
          <w:ilvl w:val="0"/>
          <w:numId w:val="8"/>
        </w:numPr>
        <w:tabs>
          <w:tab w:val="num" w:pos="-2340"/>
          <w:tab w:val="left" w:pos="-1800"/>
        </w:tabs>
        <w:spacing w:after="0" w:line="240" w:lineRule="auto"/>
        <w:ind w:left="1080" w:hanging="513"/>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Аминқышқылдары</w:t>
      </w:r>
      <w:r w:rsidRPr="003F68DA">
        <w:rPr>
          <w:rFonts w:ascii="Times New Roman" w:hAnsi="Times New Roman" w:cs="Times New Roman"/>
          <w:noProof/>
          <w:position w:val="-48"/>
          <w:sz w:val="28"/>
          <w:szCs w:val="28"/>
        </w:rPr>
        <w:drawing>
          <wp:inline distT="0" distB="0" distL="0" distR="0">
            <wp:extent cx="1343025" cy="438150"/>
            <wp:effectExtent l="19050" t="0" r="9525" b="0"/>
            <wp:docPr id="23"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8"/>
                    <pic:cNvPicPr>
                      <a:picLocks noChangeAspect="1" noChangeArrowheads="1"/>
                    </pic:cNvPicPr>
                  </pic:nvPicPr>
                  <pic:blipFill>
                    <a:blip r:embed="rId71"/>
                    <a:srcRect/>
                    <a:stretch>
                      <a:fillRect/>
                    </a:stretch>
                  </pic:blipFill>
                  <pic:spPr bwMode="auto">
                    <a:xfrm>
                      <a:off x="0" y="0"/>
                      <a:ext cx="1343025" cy="438150"/>
                    </a:xfrm>
                    <a:prstGeom prst="rect">
                      <a:avLst/>
                    </a:prstGeom>
                    <a:noFill/>
                    <a:ln w="9525">
                      <a:noFill/>
                      <a:miter lim="800000"/>
                      <a:headEnd/>
                      <a:tailEnd/>
                    </a:ln>
                  </pic:spPr>
                </pic:pic>
              </a:graphicData>
            </a:graphic>
          </wp:inline>
        </w:drawing>
      </w:r>
    </w:p>
    <w:p w:rsidR="003F68DA" w:rsidRPr="003F68DA" w:rsidRDefault="003F68DA" w:rsidP="003F68DA">
      <w:pPr>
        <w:numPr>
          <w:ilvl w:val="0"/>
          <w:numId w:val="8"/>
        </w:numPr>
        <w:tabs>
          <w:tab w:val="num" w:pos="-2340"/>
          <w:tab w:val="left" w:pos="-1800"/>
        </w:tabs>
        <w:spacing w:after="0" w:line="240" w:lineRule="auto"/>
        <w:ind w:left="1080" w:hanging="513"/>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Сульфоқышқылдар </w:t>
      </w:r>
      <w:r w:rsidRPr="003F68DA">
        <w:rPr>
          <w:rFonts w:ascii="Times New Roman" w:hAnsi="Times New Roman" w:cs="Times New Roman"/>
          <w:noProof/>
          <w:position w:val="-12"/>
          <w:sz w:val="28"/>
          <w:szCs w:val="28"/>
        </w:rPr>
        <w:drawing>
          <wp:inline distT="0" distB="0" distL="0" distR="0">
            <wp:extent cx="742950" cy="219075"/>
            <wp:effectExtent l="19050" t="0" r="0" b="0"/>
            <wp:docPr id="24"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9"/>
                    <pic:cNvPicPr>
                      <a:picLocks noChangeAspect="1" noChangeArrowheads="1"/>
                    </pic:cNvPicPr>
                  </pic:nvPicPr>
                  <pic:blipFill>
                    <a:blip r:embed="rId72"/>
                    <a:srcRect/>
                    <a:stretch>
                      <a:fillRect/>
                    </a:stretch>
                  </pic:blipFill>
                  <pic:spPr bwMode="auto">
                    <a:xfrm>
                      <a:off x="0" y="0"/>
                      <a:ext cx="742950" cy="219075"/>
                    </a:xfrm>
                    <a:prstGeom prst="rect">
                      <a:avLst/>
                    </a:prstGeom>
                    <a:noFill/>
                    <a:ln w="9525">
                      <a:noFill/>
                      <a:miter lim="800000"/>
                      <a:headEnd/>
                      <a:tailEnd/>
                    </a:ln>
                  </pic:spPr>
                </pic:pic>
              </a:graphicData>
            </a:graphic>
          </wp:inline>
        </w:drawing>
      </w:r>
    </w:p>
    <w:p w:rsidR="003F68DA" w:rsidRPr="003F68DA" w:rsidRDefault="003F68DA" w:rsidP="003F68DA">
      <w:pPr>
        <w:numPr>
          <w:ilvl w:val="0"/>
          <w:numId w:val="8"/>
        </w:numPr>
        <w:tabs>
          <w:tab w:val="num" w:pos="-2340"/>
          <w:tab w:val="left" w:pos="-1800"/>
        </w:tabs>
        <w:spacing w:after="0" w:line="240" w:lineRule="auto"/>
        <w:ind w:left="1080" w:hanging="513"/>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Металорганикалық қосылыстар </w:t>
      </w:r>
      <w:r w:rsidRPr="003F68DA">
        <w:rPr>
          <w:rFonts w:ascii="Times New Roman" w:hAnsi="Times New Roman" w:cs="Times New Roman"/>
          <w:noProof/>
          <w:position w:val="-10"/>
          <w:sz w:val="28"/>
          <w:szCs w:val="28"/>
        </w:rPr>
        <w:drawing>
          <wp:inline distT="0" distB="0" distL="0" distR="0">
            <wp:extent cx="1724025" cy="219075"/>
            <wp:effectExtent l="19050" t="0" r="9525" b="0"/>
            <wp:docPr id="25"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0"/>
                    <pic:cNvPicPr>
                      <a:picLocks noChangeAspect="1" noChangeArrowheads="1"/>
                    </pic:cNvPicPr>
                  </pic:nvPicPr>
                  <pic:blipFill>
                    <a:blip r:embed="rId73"/>
                    <a:srcRect/>
                    <a:stretch>
                      <a:fillRect/>
                    </a:stretch>
                  </pic:blipFill>
                  <pic:spPr bwMode="auto">
                    <a:xfrm>
                      <a:off x="0" y="0"/>
                      <a:ext cx="1724025" cy="219075"/>
                    </a:xfrm>
                    <a:prstGeom prst="rect">
                      <a:avLst/>
                    </a:prstGeom>
                    <a:noFill/>
                    <a:ln w="9525">
                      <a:noFill/>
                      <a:miter lim="800000"/>
                      <a:headEnd/>
                      <a:tailEnd/>
                    </a:ln>
                  </pic:spPr>
                </pic:pic>
              </a:graphicData>
            </a:graphic>
          </wp:inline>
        </w:drawing>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Олай болса, органикалық қосылыстарды негізінен мынадай элементтер: Na, K, Al, Zn, Hg, Pb, Sn, P, Si, B, As, N, O, S, C, H, (Cl, Br, J) құрайды екен, оларды </w:t>
      </w:r>
      <w:r w:rsidRPr="003F68DA">
        <w:rPr>
          <w:rFonts w:ascii="Times New Roman" w:hAnsi="Times New Roman" w:cs="Times New Roman"/>
          <w:sz w:val="28"/>
          <w:szCs w:val="28"/>
          <w:u w:val="single"/>
          <w:lang w:val="kk-KZ"/>
        </w:rPr>
        <w:t>органогендер</w:t>
      </w:r>
      <w:r w:rsidRPr="003F68DA">
        <w:rPr>
          <w:rFonts w:ascii="Times New Roman" w:hAnsi="Times New Roman" w:cs="Times New Roman"/>
          <w:sz w:val="28"/>
          <w:szCs w:val="28"/>
          <w:lang w:val="kk-KZ"/>
        </w:rPr>
        <w:t xml:space="preserve"> деп атайды.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jc w:val="center"/>
        <w:rPr>
          <w:rFonts w:ascii="Times New Roman" w:hAnsi="Times New Roman" w:cs="Times New Roman"/>
          <w:b/>
          <w:sz w:val="28"/>
          <w:szCs w:val="28"/>
          <w:lang w:val="kk-KZ"/>
        </w:rPr>
      </w:pPr>
      <w:r w:rsidRPr="003F68DA">
        <w:rPr>
          <w:rFonts w:ascii="Times New Roman" w:hAnsi="Times New Roman" w:cs="Times New Roman"/>
          <w:b/>
          <w:sz w:val="28"/>
          <w:szCs w:val="28"/>
          <w:lang w:val="kk-KZ"/>
        </w:rPr>
        <w:t>§7 Органикалық заттардың аталуы, изомериясы, гомологтық қатар</w:t>
      </w: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Көмірсутектер алкандарға (С</w:t>
      </w:r>
      <w:r w:rsidRPr="003F68DA">
        <w:rPr>
          <w:rFonts w:ascii="Times New Roman" w:hAnsi="Times New Roman" w:cs="Times New Roman"/>
          <w:sz w:val="28"/>
          <w:szCs w:val="28"/>
          <w:vertAlign w:val="subscript"/>
          <w:lang w:val="kk-KZ"/>
        </w:rPr>
        <w:t>n</w:t>
      </w:r>
      <w:r w:rsidRPr="003F68DA">
        <w:rPr>
          <w:rFonts w:ascii="Times New Roman" w:hAnsi="Times New Roman" w:cs="Times New Roman"/>
          <w:sz w:val="28"/>
          <w:szCs w:val="28"/>
          <w:lang w:val="kk-KZ"/>
        </w:rPr>
        <w:t>H</w:t>
      </w:r>
      <w:r w:rsidRPr="003F68DA">
        <w:rPr>
          <w:rFonts w:ascii="Times New Roman" w:hAnsi="Times New Roman" w:cs="Times New Roman"/>
          <w:sz w:val="28"/>
          <w:szCs w:val="28"/>
          <w:vertAlign w:val="subscript"/>
          <w:lang w:val="kk-KZ"/>
        </w:rPr>
        <w:t>2n+2</w:t>
      </w:r>
      <w:r w:rsidRPr="003F68DA">
        <w:rPr>
          <w:rFonts w:ascii="Times New Roman" w:hAnsi="Times New Roman" w:cs="Times New Roman"/>
          <w:sz w:val="28"/>
          <w:szCs w:val="28"/>
          <w:lang w:val="kk-KZ"/>
        </w:rPr>
        <w:t>), алкендерге (C</w:t>
      </w:r>
      <w:r w:rsidRPr="003F68DA">
        <w:rPr>
          <w:rFonts w:ascii="Times New Roman" w:hAnsi="Times New Roman" w:cs="Times New Roman"/>
          <w:sz w:val="28"/>
          <w:szCs w:val="28"/>
          <w:vertAlign w:val="subscript"/>
          <w:lang w:val="kk-KZ"/>
        </w:rPr>
        <w:t>n</w:t>
      </w:r>
      <w:r w:rsidRPr="003F68DA">
        <w:rPr>
          <w:rFonts w:ascii="Times New Roman" w:hAnsi="Times New Roman" w:cs="Times New Roman"/>
          <w:sz w:val="28"/>
          <w:szCs w:val="28"/>
          <w:lang w:val="kk-KZ"/>
        </w:rPr>
        <w:t>H</w:t>
      </w:r>
      <w:r w:rsidRPr="003F68DA">
        <w:rPr>
          <w:rFonts w:ascii="Times New Roman" w:hAnsi="Times New Roman" w:cs="Times New Roman"/>
          <w:sz w:val="28"/>
          <w:szCs w:val="28"/>
          <w:vertAlign w:val="subscript"/>
          <w:lang w:val="kk-KZ"/>
        </w:rPr>
        <w:t>2n</w:t>
      </w:r>
      <w:r w:rsidRPr="003F68DA">
        <w:rPr>
          <w:rFonts w:ascii="Times New Roman" w:hAnsi="Times New Roman" w:cs="Times New Roman"/>
          <w:sz w:val="28"/>
          <w:szCs w:val="28"/>
          <w:lang w:val="kk-KZ"/>
        </w:rPr>
        <w:t>), алкиндерге           (C</w:t>
      </w:r>
      <w:r w:rsidRPr="003F68DA">
        <w:rPr>
          <w:rFonts w:ascii="Times New Roman" w:hAnsi="Times New Roman" w:cs="Times New Roman"/>
          <w:sz w:val="28"/>
          <w:szCs w:val="28"/>
          <w:vertAlign w:val="subscript"/>
          <w:lang w:val="kk-KZ"/>
        </w:rPr>
        <w:t>n</w:t>
      </w:r>
      <w:r w:rsidRPr="003F68DA">
        <w:rPr>
          <w:rFonts w:ascii="Times New Roman" w:hAnsi="Times New Roman" w:cs="Times New Roman"/>
          <w:sz w:val="28"/>
          <w:szCs w:val="28"/>
          <w:lang w:val="kk-KZ"/>
        </w:rPr>
        <w:t>H</w:t>
      </w:r>
      <w:r w:rsidRPr="003F68DA">
        <w:rPr>
          <w:rFonts w:ascii="Times New Roman" w:hAnsi="Times New Roman" w:cs="Times New Roman"/>
          <w:sz w:val="28"/>
          <w:szCs w:val="28"/>
          <w:vertAlign w:val="subscript"/>
          <w:lang w:val="kk-KZ"/>
        </w:rPr>
        <w:t>2n-2</w:t>
      </w:r>
      <w:r w:rsidRPr="003F68DA">
        <w:rPr>
          <w:rFonts w:ascii="Times New Roman" w:hAnsi="Times New Roman" w:cs="Times New Roman"/>
          <w:sz w:val="28"/>
          <w:szCs w:val="28"/>
          <w:lang w:val="kk-KZ"/>
        </w:rPr>
        <w:t>) бөлінеді.</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Қаныққан көмірсутектердің алғашқы төртеуі тривиальды қалыптасқан атаумен: метан, этан, пропан, бутан, ал бесіншісінен бастап көмірсутек атомдар санын (грекше) атауды пайдаланылады да –</w:t>
      </w:r>
      <w:r w:rsidRPr="003F68DA">
        <w:rPr>
          <w:rFonts w:ascii="Times New Roman" w:hAnsi="Times New Roman" w:cs="Times New Roman"/>
          <w:b/>
          <w:sz w:val="28"/>
          <w:szCs w:val="28"/>
          <w:lang w:val="kk-KZ"/>
        </w:rPr>
        <w:t>ан</w:t>
      </w:r>
      <w:r w:rsidRPr="003F68DA">
        <w:rPr>
          <w:rFonts w:ascii="Times New Roman" w:hAnsi="Times New Roman" w:cs="Times New Roman"/>
          <w:sz w:val="28"/>
          <w:szCs w:val="28"/>
          <w:lang w:val="kk-KZ"/>
        </w:rPr>
        <w:t>, қанықпаған этилен қатарының көмірсутектеріне –</w:t>
      </w:r>
      <w:r w:rsidRPr="003F68DA">
        <w:rPr>
          <w:rFonts w:ascii="Times New Roman" w:hAnsi="Times New Roman" w:cs="Times New Roman"/>
          <w:b/>
          <w:sz w:val="28"/>
          <w:szCs w:val="28"/>
          <w:lang w:val="kk-KZ"/>
        </w:rPr>
        <w:t>ен</w:t>
      </w:r>
      <w:r w:rsidRPr="003F68DA">
        <w:rPr>
          <w:rFonts w:ascii="Times New Roman" w:hAnsi="Times New Roman" w:cs="Times New Roman"/>
          <w:sz w:val="28"/>
          <w:szCs w:val="28"/>
          <w:lang w:val="kk-KZ"/>
        </w:rPr>
        <w:t>, ацетилен қатарыныкіне –</w:t>
      </w:r>
      <w:r w:rsidRPr="003F68DA">
        <w:rPr>
          <w:rFonts w:ascii="Times New Roman" w:hAnsi="Times New Roman" w:cs="Times New Roman"/>
          <w:b/>
          <w:sz w:val="28"/>
          <w:szCs w:val="28"/>
          <w:lang w:val="kk-KZ"/>
        </w:rPr>
        <w:t>ин</w:t>
      </w:r>
      <w:r w:rsidRPr="003F68DA">
        <w:rPr>
          <w:rFonts w:ascii="Times New Roman" w:hAnsi="Times New Roman" w:cs="Times New Roman"/>
          <w:sz w:val="28"/>
          <w:szCs w:val="28"/>
          <w:lang w:val="kk-KZ"/>
        </w:rPr>
        <w:t xml:space="preserve"> жалғанады.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Органикалық заттарды атауда екі номенклатура: рационалды және систематикалық қолданылады. Бір валентті радикалдар –ил жалғауымен аталады.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Рационалды номенклатура бойынша атау кезінде басқа қосылыстарды метанның туындысы деп қарастырады: </w:t>
      </w:r>
      <w:r w:rsidRPr="003F68DA">
        <w:rPr>
          <w:rFonts w:ascii="Times New Roman" w:hAnsi="Times New Roman" w:cs="Times New Roman"/>
          <w:noProof/>
          <w:position w:val="-56"/>
          <w:sz w:val="28"/>
          <w:szCs w:val="28"/>
        </w:rPr>
        <w:drawing>
          <wp:inline distT="0" distB="0" distL="0" distR="0">
            <wp:extent cx="1485900" cy="495300"/>
            <wp:effectExtent l="19050" t="0" r="0" b="0"/>
            <wp:docPr id="26"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
                    <pic:cNvPicPr>
                      <a:picLocks noChangeAspect="1" noChangeArrowheads="1"/>
                    </pic:cNvPicPr>
                  </pic:nvPicPr>
                  <pic:blipFill>
                    <a:blip r:embed="rId74"/>
                    <a:srcRect/>
                    <a:stretch>
                      <a:fillRect/>
                    </a:stretch>
                  </pic:blipFill>
                  <pic:spPr bwMode="auto">
                    <a:xfrm>
                      <a:off x="0" y="0"/>
                      <a:ext cx="1485900" cy="495300"/>
                    </a:xfrm>
                    <a:prstGeom prst="rect">
                      <a:avLst/>
                    </a:prstGeom>
                    <a:noFill/>
                    <a:ln w="9525">
                      <a:noFill/>
                      <a:miter lim="800000"/>
                      <a:headEnd/>
                      <a:tailEnd/>
                    </a:ln>
                  </pic:spPr>
                </pic:pic>
              </a:graphicData>
            </a:graphic>
          </wp:inline>
        </w:drawing>
      </w:r>
      <w:r w:rsidRPr="003F68DA">
        <w:rPr>
          <w:rFonts w:ascii="Times New Roman" w:hAnsi="Times New Roman" w:cs="Times New Roman"/>
          <w:sz w:val="28"/>
          <w:szCs w:val="28"/>
          <w:lang w:val="kk-KZ"/>
        </w:rPr>
        <w:t>триметилметан.</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Систематикалық номенклатура бойынша атау үшін ең ұзын тізбек таңдалып алынып, радикал немесе функционалдық топ, қос немесе үш байланыс қай жағына жақын орналасса, нөмірлеу сол жағынан басталады. Функционалдық топқа байланысты </w:t>
      </w:r>
      <w:r w:rsidRPr="003F68DA">
        <w:rPr>
          <w:rFonts w:ascii="Times New Roman" w:hAnsi="Times New Roman" w:cs="Times New Roman"/>
          <w:sz w:val="28"/>
          <w:szCs w:val="28"/>
          <w:u w:val="single"/>
          <w:lang w:val="kk-KZ"/>
        </w:rPr>
        <w:t>спирттер</w:t>
      </w:r>
      <w:r w:rsidRPr="003F68DA">
        <w:rPr>
          <w:rFonts w:ascii="Times New Roman" w:hAnsi="Times New Roman" w:cs="Times New Roman"/>
          <w:sz w:val="28"/>
          <w:szCs w:val="28"/>
          <w:lang w:val="kk-KZ"/>
        </w:rPr>
        <w:t xml:space="preserve"> – </w:t>
      </w:r>
      <w:r w:rsidRPr="003F68DA">
        <w:rPr>
          <w:rFonts w:ascii="Times New Roman" w:hAnsi="Times New Roman" w:cs="Times New Roman"/>
          <w:sz w:val="28"/>
          <w:szCs w:val="28"/>
          <w:u w:val="single"/>
          <w:lang w:val="kk-KZ"/>
        </w:rPr>
        <w:t>ол</w:t>
      </w:r>
      <w:r w:rsidRPr="003F68DA">
        <w:rPr>
          <w:rFonts w:ascii="Times New Roman" w:hAnsi="Times New Roman" w:cs="Times New Roman"/>
          <w:sz w:val="28"/>
          <w:szCs w:val="28"/>
          <w:lang w:val="kk-KZ"/>
        </w:rPr>
        <w:t xml:space="preserve"> жалғауымен, </w:t>
      </w:r>
      <w:r w:rsidRPr="003F68DA">
        <w:rPr>
          <w:rFonts w:ascii="Times New Roman" w:hAnsi="Times New Roman" w:cs="Times New Roman"/>
          <w:sz w:val="28"/>
          <w:szCs w:val="28"/>
          <w:u w:val="single"/>
          <w:lang w:val="kk-KZ"/>
        </w:rPr>
        <w:t>альдегидтер</w:t>
      </w:r>
      <w:r w:rsidRPr="003F68DA">
        <w:rPr>
          <w:rFonts w:ascii="Times New Roman" w:hAnsi="Times New Roman" w:cs="Times New Roman"/>
          <w:sz w:val="28"/>
          <w:szCs w:val="28"/>
          <w:lang w:val="kk-KZ"/>
        </w:rPr>
        <w:t xml:space="preserve"> –</w:t>
      </w:r>
      <w:r w:rsidRPr="003F68DA">
        <w:rPr>
          <w:rFonts w:ascii="Times New Roman" w:hAnsi="Times New Roman" w:cs="Times New Roman"/>
          <w:sz w:val="28"/>
          <w:szCs w:val="28"/>
          <w:u w:val="single"/>
          <w:lang w:val="kk-KZ"/>
        </w:rPr>
        <w:t>аль</w:t>
      </w:r>
      <w:r w:rsidRPr="003F68DA">
        <w:rPr>
          <w:rFonts w:ascii="Times New Roman" w:hAnsi="Times New Roman" w:cs="Times New Roman"/>
          <w:sz w:val="28"/>
          <w:szCs w:val="28"/>
          <w:lang w:val="kk-KZ"/>
        </w:rPr>
        <w:t xml:space="preserve"> жалғауымен, </w:t>
      </w:r>
      <w:r w:rsidRPr="003F68DA">
        <w:rPr>
          <w:rFonts w:ascii="Times New Roman" w:hAnsi="Times New Roman" w:cs="Times New Roman"/>
          <w:sz w:val="28"/>
          <w:szCs w:val="28"/>
          <w:u w:val="single"/>
          <w:lang w:val="kk-KZ"/>
        </w:rPr>
        <w:t>кетондар</w:t>
      </w:r>
      <w:r w:rsidRPr="003F68DA">
        <w:rPr>
          <w:rFonts w:ascii="Times New Roman" w:hAnsi="Times New Roman" w:cs="Times New Roman"/>
          <w:sz w:val="28"/>
          <w:szCs w:val="28"/>
          <w:lang w:val="kk-KZ"/>
        </w:rPr>
        <w:t xml:space="preserve"> –</w:t>
      </w:r>
      <w:r w:rsidRPr="003F68DA">
        <w:rPr>
          <w:rFonts w:ascii="Times New Roman" w:hAnsi="Times New Roman" w:cs="Times New Roman"/>
          <w:sz w:val="28"/>
          <w:szCs w:val="28"/>
          <w:u w:val="single"/>
          <w:lang w:val="kk-KZ"/>
        </w:rPr>
        <w:t xml:space="preserve">он </w:t>
      </w:r>
      <w:r w:rsidRPr="003F68DA">
        <w:rPr>
          <w:rFonts w:ascii="Times New Roman" w:hAnsi="Times New Roman" w:cs="Times New Roman"/>
          <w:sz w:val="28"/>
          <w:szCs w:val="28"/>
          <w:lang w:val="kk-KZ"/>
        </w:rPr>
        <w:t>жалғауын қосып аталады.</w:t>
      </w:r>
    </w:p>
    <w:p w:rsidR="003F68DA" w:rsidRPr="003F68DA" w:rsidRDefault="003F68DA" w:rsidP="003F68DA">
      <w:pPr>
        <w:tabs>
          <w:tab w:val="left" w:pos="-1800"/>
        </w:tabs>
        <w:ind w:firstLine="567"/>
        <w:jc w:val="center"/>
        <w:rPr>
          <w:rFonts w:ascii="Times New Roman" w:hAnsi="Times New Roman" w:cs="Times New Roman"/>
          <w:sz w:val="28"/>
          <w:szCs w:val="28"/>
          <w:lang w:val="kk-KZ"/>
        </w:rPr>
      </w:pPr>
      <w:r w:rsidRPr="003F68DA">
        <w:rPr>
          <w:rFonts w:ascii="Times New Roman" w:hAnsi="Times New Roman" w:cs="Times New Roman"/>
          <w:sz w:val="28"/>
          <w:szCs w:val="28"/>
        </w:rPr>
        <w:pict>
          <v:shape id="_x0000_s1049" type="#_x0000_t75" style="position:absolute;left:0;text-align:left;margin-left:286pt;margin-top:10.65pt;width:137pt;height:41.15pt;z-index:251658240">
            <v:imagedata r:id="rId75" o:title=""/>
            <w10:wrap type="square"/>
          </v:shape>
          <o:OLEObject Type="Embed" ProgID="Equation.3" ShapeID="_x0000_s1049" DrawAspect="Content" ObjectID="_1536603297" r:id="rId76"/>
        </w:pict>
      </w:r>
      <w:r w:rsidRPr="003F68DA">
        <w:rPr>
          <w:rFonts w:ascii="Times New Roman" w:hAnsi="Times New Roman" w:cs="Times New Roman"/>
          <w:noProof/>
          <w:position w:val="-66"/>
          <w:sz w:val="28"/>
          <w:szCs w:val="28"/>
        </w:rPr>
        <w:drawing>
          <wp:inline distT="0" distB="0" distL="0" distR="0">
            <wp:extent cx="2390775" cy="904875"/>
            <wp:effectExtent l="19050" t="0" r="9525" b="0"/>
            <wp:docPr id="27"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2"/>
                    <pic:cNvPicPr>
                      <a:picLocks noChangeAspect="1" noChangeArrowheads="1"/>
                    </pic:cNvPicPr>
                  </pic:nvPicPr>
                  <pic:blipFill>
                    <a:blip r:embed="rId77"/>
                    <a:srcRect/>
                    <a:stretch>
                      <a:fillRect/>
                    </a:stretch>
                  </pic:blipFill>
                  <pic:spPr bwMode="auto">
                    <a:xfrm>
                      <a:off x="0" y="0"/>
                      <a:ext cx="2390775" cy="904875"/>
                    </a:xfrm>
                    <a:prstGeom prst="rect">
                      <a:avLst/>
                    </a:prstGeom>
                    <a:noFill/>
                    <a:ln w="9525">
                      <a:noFill/>
                      <a:miter lim="800000"/>
                      <a:headEnd/>
                      <a:tailEnd/>
                    </a:ln>
                  </pic:spPr>
                </pic:pic>
              </a:graphicData>
            </a:graphic>
          </wp:inline>
        </w:drawing>
      </w:r>
    </w:p>
    <w:p w:rsidR="003F68DA" w:rsidRPr="003F68DA" w:rsidRDefault="003F68DA" w:rsidP="003F68DA">
      <w:pPr>
        <w:tabs>
          <w:tab w:val="left" w:pos="-1800"/>
        </w:tabs>
        <w:jc w:val="center"/>
        <w:rPr>
          <w:rFonts w:ascii="Times New Roman" w:hAnsi="Times New Roman" w:cs="Times New Roman"/>
          <w:sz w:val="28"/>
          <w:szCs w:val="28"/>
          <w:lang w:val="kk-KZ"/>
        </w:rPr>
      </w:pPr>
      <w:r w:rsidRPr="003F68DA">
        <w:rPr>
          <w:rFonts w:ascii="Times New Roman" w:hAnsi="Times New Roman" w:cs="Times New Roman"/>
          <w:noProof/>
          <w:position w:val="-52"/>
          <w:sz w:val="28"/>
          <w:szCs w:val="28"/>
        </w:rPr>
        <w:drawing>
          <wp:inline distT="0" distB="0" distL="0" distR="0">
            <wp:extent cx="1676400" cy="742950"/>
            <wp:effectExtent l="19050" t="0" r="0" b="0"/>
            <wp:docPr id="28"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3"/>
                    <pic:cNvPicPr>
                      <a:picLocks noChangeAspect="1" noChangeArrowheads="1"/>
                    </pic:cNvPicPr>
                  </pic:nvPicPr>
                  <pic:blipFill>
                    <a:blip r:embed="rId78"/>
                    <a:srcRect/>
                    <a:stretch>
                      <a:fillRect/>
                    </a:stretch>
                  </pic:blipFill>
                  <pic:spPr bwMode="auto">
                    <a:xfrm>
                      <a:off x="0" y="0"/>
                      <a:ext cx="1676400" cy="742950"/>
                    </a:xfrm>
                    <a:prstGeom prst="rect">
                      <a:avLst/>
                    </a:prstGeom>
                    <a:noFill/>
                    <a:ln w="9525">
                      <a:noFill/>
                      <a:miter lim="800000"/>
                      <a:headEnd/>
                      <a:tailEnd/>
                    </a:ln>
                  </pic:spPr>
                </pic:pic>
              </a:graphicData>
            </a:graphic>
          </wp:inline>
        </w:drawing>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hAnsi="Times New Roman" w:cs="Times New Roman"/>
          <w:noProof/>
          <w:position w:val="-56"/>
          <w:sz w:val="28"/>
          <w:szCs w:val="28"/>
        </w:rPr>
        <w:drawing>
          <wp:inline distT="0" distB="0" distL="0" distR="0">
            <wp:extent cx="1257300" cy="771525"/>
            <wp:effectExtent l="19050" t="0" r="0" b="0"/>
            <wp:docPr id="29"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4"/>
                    <pic:cNvPicPr>
                      <a:picLocks noChangeAspect="1" noChangeArrowheads="1"/>
                    </pic:cNvPicPr>
                  </pic:nvPicPr>
                  <pic:blipFill>
                    <a:blip r:embed="rId79"/>
                    <a:srcRect/>
                    <a:stretch>
                      <a:fillRect/>
                    </a:stretch>
                  </pic:blipFill>
                  <pic:spPr bwMode="auto">
                    <a:xfrm>
                      <a:off x="0" y="0"/>
                      <a:ext cx="1257300" cy="771525"/>
                    </a:xfrm>
                    <a:prstGeom prst="rect">
                      <a:avLst/>
                    </a:prstGeom>
                    <a:noFill/>
                    <a:ln w="9525">
                      <a:noFill/>
                      <a:miter lim="800000"/>
                      <a:headEnd/>
                      <a:tailEnd/>
                    </a:ln>
                  </pic:spPr>
                </pic:pic>
              </a:graphicData>
            </a:graphic>
          </wp:inline>
        </w:drawing>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Құрамы бірдей, атомдардың байланысу реті әр түрлі болатын заттарды </w:t>
      </w:r>
      <w:r w:rsidRPr="003F68DA">
        <w:rPr>
          <w:rFonts w:ascii="Times New Roman" w:hAnsi="Times New Roman" w:cs="Times New Roman"/>
          <w:b/>
          <w:sz w:val="28"/>
          <w:szCs w:val="28"/>
          <w:lang w:val="kk-KZ"/>
        </w:rPr>
        <w:t>изомерлер</w:t>
      </w:r>
      <w:r w:rsidRPr="003F68DA">
        <w:rPr>
          <w:rFonts w:ascii="Times New Roman" w:hAnsi="Times New Roman" w:cs="Times New Roman"/>
          <w:sz w:val="28"/>
          <w:szCs w:val="28"/>
          <w:lang w:val="kk-KZ"/>
        </w:rPr>
        <w:t xml:space="preserve"> деп, ал бір-бірінен – СН</w:t>
      </w:r>
      <w:r w:rsidRPr="003F68DA">
        <w:rPr>
          <w:rFonts w:ascii="Times New Roman" w:hAnsi="Times New Roman" w:cs="Times New Roman"/>
          <w:sz w:val="28"/>
          <w:szCs w:val="28"/>
          <w:vertAlign w:val="subscript"/>
          <w:lang w:val="kk-KZ"/>
        </w:rPr>
        <w:t xml:space="preserve">2 </w:t>
      </w:r>
      <w:r w:rsidRPr="003F68DA">
        <w:rPr>
          <w:rFonts w:ascii="Times New Roman" w:hAnsi="Times New Roman" w:cs="Times New Roman"/>
          <w:sz w:val="28"/>
          <w:szCs w:val="28"/>
          <w:lang w:val="kk-KZ"/>
        </w:rPr>
        <w:t xml:space="preserve">– тобына ажырайтын қасиеттері жөнінен ұқсас заттар қатарын </w:t>
      </w:r>
      <w:r w:rsidRPr="003F68DA">
        <w:rPr>
          <w:rFonts w:ascii="Times New Roman" w:hAnsi="Times New Roman" w:cs="Times New Roman"/>
          <w:b/>
          <w:sz w:val="28"/>
          <w:szCs w:val="28"/>
          <w:lang w:val="kk-KZ"/>
        </w:rPr>
        <w:t>гомологтық қатар</w:t>
      </w:r>
      <w:r w:rsidRPr="003F68DA">
        <w:rPr>
          <w:rFonts w:ascii="Times New Roman" w:hAnsi="Times New Roman" w:cs="Times New Roman"/>
          <w:sz w:val="28"/>
          <w:szCs w:val="28"/>
          <w:lang w:val="kk-KZ"/>
        </w:rPr>
        <w:t xml:space="preserve"> деп атайды.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noProof/>
          <w:position w:val="-34"/>
          <w:sz w:val="28"/>
          <w:szCs w:val="28"/>
        </w:rPr>
        <w:drawing>
          <wp:inline distT="0" distB="0" distL="0" distR="0">
            <wp:extent cx="2219325" cy="495300"/>
            <wp:effectExtent l="19050" t="0" r="0" b="0"/>
            <wp:docPr id="30"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5"/>
                    <pic:cNvPicPr>
                      <a:picLocks noChangeAspect="1" noChangeArrowheads="1"/>
                    </pic:cNvPicPr>
                  </pic:nvPicPr>
                  <pic:blipFill>
                    <a:blip r:embed="rId80"/>
                    <a:srcRect/>
                    <a:stretch>
                      <a:fillRect/>
                    </a:stretch>
                  </pic:blipFill>
                  <pic:spPr bwMode="auto">
                    <a:xfrm>
                      <a:off x="0" y="0"/>
                      <a:ext cx="2219325" cy="495300"/>
                    </a:xfrm>
                    <a:prstGeom prst="rect">
                      <a:avLst/>
                    </a:prstGeom>
                    <a:noFill/>
                    <a:ln w="9525">
                      <a:noFill/>
                      <a:miter lim="800000"/>
                      <a:headEnd/>
                      <a:tailEnd/>
                    </a:ln>
                  </pic:spPr>
                </pic:pic>
              </a:graphicData>
            </a:graphic>
          </wp:inline>
        </w:drawing>
      </w:r>
      <w:r w:rsidRPr="003F68DA">
        <w:rPr>
          <w:rFonts w:ascii="Times New Roman" w:hAnsi="Times New Roman" w:cs="Times New Roman"/>
          <w:noProof/>
          <w:position w:val="-66"/>
          <w:sz w:val="28"/>
          <w:szCs w:val="28"/>
        </w:rPr>
        <w:drawing>
          <wp:inline distT="0" distB="0" distL="0" distR="0">
            <wp:extent cx="1809750" cy="904875"/>
            <wp:effectExtent l="19050" t="0" r="0" b="0"/>
            <wp:docPr id="31"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6"/>
                    <pic:cNvPicPr>
                      <a:picLocks noChangeAspect="1" noChangeArrowheads="1"/>
                    </pic:cNvPicPr>
                  </pic:nvPicPr>
                  <pic:blipFill>
                    <a:blip r:embed="rId81"/>
                    <a:srcRect/>
                    <a:stretch>
                      <a:fillRect/>
                    </a:stretch>
                  </pic:blipFill>
                  <pic:spPr bwMode="auto">
                    <a:xfrm>
                      <a:off x="0" y="0"/>
                      <a:ext cx="1809750" cy="904875"/>
                    </a:xfrm>
                    <a:prstGeom prst="rect">
                      <a:avLst/>
                    </a:prstGeom>
                    <a:noFill/>
                    <a:ln w="9525">
                      <a:noFill/>
                      <a:miter lim="800000"/>
                      <a:headEnd/>
                      <a:tailEnd/>
                    </a:ln>
                  </pic:spPr>
                </pic:pic>
              </a:graphicData>
            </a:graphic>
          </wp:inline>
        </w:drawing>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noProof/>
          <w:position w:val="-80"/>
          <w:sz w:val="28"/>
          <w:szCs w:val="28"/>
        </w:rPr>
        <w:drawing>
          <wp:inline distT="0" distB="0" distL="0" distR="0">
            <wp:extent cx="1590675" cy="1066800"/>
            <wp:effectExtent l="19050" t="0" r="9525" b="0"/>
            <wp:docPr id="32"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7"/>
                    <pic:cNvPicPr>
                      <a:picLocks noChangeAspect="1" noChangeArrowheads="1"/>
                    </pic:cNvPicPr>
                  </pic:nvPicPr>
                  <pic:blipFill>
                    <a:blip r:embed="rId82"/>
                    <a:srcRect/>
                    <a:stretch>
                      <a:fillRect/>
                    </a:stretch>
                  </pic:blipFill>
                  <pic:spPr bwMode="auto">
                    <a:xfrm>
                      <a:off x="0" y="0"/>
                      <a:ext cx="1590675" cy="1066800"/>
                    </a:xfrm>
                    <a:prstGeom prst="rect">
                      <a:avLst/>
                    </a:prstGeom>
                    <a:noFill/>
                    <a:ln w="9525">
                      <a:noFill/>
                      <a:miter lim="800000"/>
                      <a:headEnd/>
                      <a:tailEnd/>
                    </a:ln>
                  </pic:spPr>
                </pic:pic>
              </a:graphicData>
            </a:graphic>
          </wp:inline>
        </w:drawing>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Осы көрсетілген үш зат бір-біріне изомер, химиялық қасиеттері ұқсас, физикалық қасиеттерінде айырмашылықтары болады.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Тізбекте неғұрлым көміртек атомының саны көп болса, изомерлері соғұрлым көп болады.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Көміртек тізбегінде оның орнына қанша көміртекпен тікелей байланысып тұрғанына қарай бірінші-, екінші-, үшінші-, төртінші ретті көміртек атомы деп те атайды: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noProof/>
          <w:position w:val="-68"/>
          <w:sz w:val="28"/>
          <w:szCs w:val="28"/>
        </w:rPr>
        <w:drawing>
          <wp:inline distT="0" distB="0" distL="0" distR="0">
            <wp:extent cx="2114550" cy="933450"/>
            <wp:effectExtent l="19050" t="0" r="0" b="0"/>
            <wp:docPr id="33"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8"/>
                    <pic:cNvPicPr>
                      <a:picLocks noChangeAspect="1" noChangeArrowheads="1"/>
                    </pic:cNvPicPr>
                  </pic:nvPicPr>
                  <pic:blipFill>
                    <a:blip r:embed="rId83"/>
                    <a:srcRect/>
                    <a:stretch>
                      <a:fillRect/>
                    </a:stretch>
                  </pic:blipFill>
                  <pic:spPr bwMode="auto">
                    <a:xfrm>
                      <a:off x="0" y="0"/>
                      <a:ext cx="2114550" cy="933450"/>
                    </a:xfrm>
                    <a:prstGeom prst="rect">
                      <a:avLst/>
                    </a:prstGeom>
                    <a:noFill/>
                    <a:ln w="9525">
                      <a:noFill/>
                      <a:miter lim="800000"/>
                      <a:headEnd/>
                      <a:tailEnd/>
                    </a:ln>
                  </pic:spPr>
                </pic:pic>
              </a:graphicData>
            </a:graphic>
          </wp:inline>
        </w:drawing>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2,2,4 триметилпентан молекуласындағы екінші көміртек атомы төртінші-, үшінші көміртек атомы екінші-, төртінші көміртек атомы – үшінші ретті, ал қалған көміртектер – бірінші ретті болып саналады.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Тұйық тізбекті қосылыстарды  атаудың өзіндік ерекшеліктері болады.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jc w:val="center"/>
        <w:rPr>
          <w:rFonts w:ascii="Times New Roman" w:hAnsi="Times New Roman" w:cs="Times New Roman"/>
          <w:b/>
          <w:sz w:val="28"/>
          <w:szCs w:val="28"/>
          <w:lang w:val="kk-KZ"/>
        </w:rPr>
      </w:pPr>
      <w:r w:rsidRPr="003F68DA">
        <w:rPr>
          <w:rFonts w:ascii="Times New Roman" w:hAnsi="Times New Roman" w:cs="Times New Roman"/>
          <w:b/>
          <w:sz w:val="28"/>
          <w:szCs w:val="28"/>
          <w:lang w:val="kk-KZ"/>
        </w:rPr>
        <w:t>§8 Қазіргі кезде құрылыс индустриясына қолданылатын органикалық заттар.</w:t>
      </w:r>
    </w:p>
    <w:p w:rsidR="003F68DA" w:rsidRPr="003F68DA" w:rsidRDefault="003F68DA" w:rsidP="003F68DA">
      <w:pPr>
        <w:tabs>
          <w:tab w:val="left" w:pos="-1800"/>
        </w:tabs>
        <w:jc w:val="center"/>
        <w:rPr>
          <w:rFonts w:ascii="Times New Roman" w:hAnsi="Times New Roman" w:cs="Times New Roman"/>
          <w:b/>
          <w:sz w:val="28"/>
          <w:szCs w:val="28"/>
          <w:lang w:val="kk-KZ"/>
        </w:rPr>
      </w:pPr>
    </w:p>
    <w:p w:rsidR="003F68DA" w:rsidRPr="003F68DA" w:rsidRDefault="003F68DA" w:rsidP="003F68DA">
      <w:pPr>
        <w:tabs>
          <w:tab w:val="left" w:pos="-1800"/>
        </w:tabs>
        <w:jc w:val="both"/>
        <w:rPr>
          <w:rFonts w:ascii="Times New Roman" w:hAnsi="Times New Roman" w:cs="Times New Roman"/>
          <w:b/>
          <w:sz w:val="28"/>
          <w:szCs w:val="28"/>
          <w:lang w:val="kk-KZ"/>
        </w:rPr>
      </w:pPr>
      <w:r w:rsidRPr="003F68DA">
        <w:rPr>
          <w:rFonts w:ascii="Times New Roman" w:hAnsi="Times New Roman" w:cs="Times New Roman"/>
          <w:b/>
          <w:sz w:val="28"/>
          <w:szCs w:val="28"/>
          <w:lang w:val="kk-KZ"/>
        </w:rPr>
        <w:t>а) Жоғары молекулалы қосылыстардың кейбір өкілдері (полимерлер)</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b/>
          <w:sz w:val="28"/>
          <w:szCs w:val="28"/>
          <w:lang w:val="kk-KZ"/>
        </w:rPr>
        <w:t>Кремний органикалық полимерлер</w:t>
      </w:r>
      <w:r w:rsidRPr="003F68DA">
        <w:rPr>
          <w:rFonts w:ascii="Times New Roman" w:hAnsi="Times New Roman" w:cs="Times New Roman"/>
          <w:sz w:val="28"/>
          <w:szCs w:val="28"/>
          <w:lang w:val="kk-KZ"/>
        </w:rPr>
        <w:t xml:space="preserve"> – салыстырмалы молекулалық массасы үлкен, тармақты құрылысты заттар, олардың негізгі тізбегі кремний және оттектен тұрады, бұл элементтер байланысы заттарға термиялық және химиялық тұрақтылық қасиет береді.</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Кремний органикалық полимерлердің ароматты көмірсутектерде немесе басқа да еріткіштердегі ерітінділерін ылғалға, жылуға төзімді лак ретінде пайдалануға болады. Осы лактар негізінде құрылыста коррозияға төзімді жабындар әзірленеді.</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Термореактивті кремний органикалық полимерлер изоляциялық материалдар, шыны талшықтарын әзірлеуде қолданылады.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Кремний органикалық желімдер ұзақ уақыт бойы 300–350</w:t>
      </w:r>
      <w:r w:rsidRPr="003F68DA">
        <w:rPr>
          <w:rFonts w:ascii="Times New Roman" w:hAnsi="Times New Roman" w:cs="Times New Roman"/>
          <w:sz w:val="28"/>
          <w:szCs w:val="28"/>
          <w:vertAlign w:val="superscript"/>
          <w:lang w:val="kk-KZ"/>
        </w:rPr>
        <w:t>о</w:t>
      </w:r>
      <w:r w:rsidRPr="003F68DA">
        <w:rPr>
          <w:rFonts w:ascii="Times New Roman" w:hAnsi="Times New Roman" w:cs="Times New Roman"/>
          <w:sz w:val="28"/>
          <w:szCs w:val="28"/>
          <w:lang w:val="kk-KZ"/>
        </w:rPr>
        <w:t>С аралығында суға төзімді келеді. Бұл заттарды ағаш, құрылыс материалдарының бетіне сіңірсе, оларға отқа, суға төзімділік береді. Гидрофобтты (су өткізбейтін) заттарды материал бетіне жалатқанда оның қуыс-қуыстарына кіргенімен, оған ауаның өтімділігін кемітпейді.</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Құрылыс материалдары үшін натрийдің алкилсилоняты (ГКЖ-10, ГКЖ-11) қолданылады. Олар суда жақсы ериді, иіссіз, әрі арзан. Бұл затпен құрылыс материалдарын: кірпіш, құрылыстық тас, цемент, бетон шифер, мрамор, гипс, асфальт ағаш бетін өңдеуге болады.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b/>
          <w:sz w:val="28"/>
          <w:szCs w:val="28"/>
          <w:lang w:val="kk-KZ"/>
        </w:rPr>
        <w:t>Сульфитті-ашытқылы қоспа</w:t>
      </w:r>
      <w:r w:rsidRPr="003F68DA">
        <w:rPr>
          <w:rFonts w:ascii="Times New Roman" w:hAnsi="Times New Roman" w:cs="Times New Roman"/>
          <w:sz w:val="28"/>
          <w:szCs w:val="28"/>
          <w:lang w:val="kk-KZ"/>
        </w:rPr>
        <w:t xml:space="preserve"> (бражка – СДБ), құрғақ ағаш құрамында 40–60% целлюлозасы бар, қағаз – целлюлоза талшықтарынан тұратын құрылыс материалы. Ағаш көптеген химиялық реагенттерге төзімді зат, оған әлсіз сілтілік орта әсер етпегенімен, қышқылдық ортада (рН≤2) бұзыла бастайды. Ағашты үш бағытта өңдейді: 1) термиялық ыдырату; 2) целлюлоза-қағаз; 3) гидролиздік өндіріс (спирт, сірке қышқылы, скипидар, канифоль т.т. алу).</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Целлюлозаны сульфиттік пісіру және биохимиялық өңдеу нәтижесінде сульфитті-ашытқылы қоспа (СДБ) алынады, ол өте беттік активті зат (ПАВ). Бұл зат пластификаторлар ретінде, мұнай құбырларын бұрғылау кезінде сазды ерітінділерге, құрылыста цемент-бетон ерітінділеріне қосылады. СДБ бетонның беріктілігін, суыққа, газ бен су, тұзға төзімділігіне әсер етеді. Ал, ағаш бетіне сіңірілсе, оның отқа төзімділігін арттырады.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b/>
          <w:sz w:val="28"/>
          <w:szCs w:val="28"/>
          <w:lang w:val="kk-KZ"/>
        </w:rPr>
        <w:t xml:space="preserve">Полиэтилен </w:t>
      </w:r>
      <w:r w:rsidRPr="003F68DA">
        <w:rPr>
          <w:rFonts w:ascii="Times New Roman" w:hAnsi="Times New Roman" w:cs="Times New Roman"/>
          <w:sz w:val="28"/>
          <w:szCs w:val="28"/>
          <w:lang w:val="kk-KZ"/>
        </w:rPr>
        <w:t>(-</w:t>
      </w:r>
      <w:r w:rsidRPr="003F68DA">
        <w:rPr>
          <w:rFonts w:ascii="Times New Roman" w:hAnsi="Times New Roman" w:cs="Times New Roman"/>
          <w:noProof/>
          <w:position w:val="-10"/>
          <w:sz w:val="28"/>
          <w:szCs w:val="28"/>
        </w:rPr>
        <w:drawing>
          <wp:inline distT="0" distB="0" distL="0" distR="0">
            <wp:extent cx="819150" cy="219075"/>
            <wp:effectExtent l="19050" t="0" r="0" b="0"/>
            <wp:docPr id="34"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9"/>
                    <pic:cNvPicPr>
                      <a:picLocks noChangeAspect="1" noChangeArrowheads="1"/>
                    </pic:cNvPicPr>
                  </pic:nvPicPr>
                  <pic:blipFill>
                    <a:blip r:embed="rId84"/>
                    <a:srcRect/>
                    <a:stretch>
                      <a:fillRect/>
                    </a:stretch>
                  </pic:blipFill>
                  <pic:spPr bwMode="auto">
                    <a:xfrm>
                      <a:off x="0" y="0"/>
                      <a:ext cx="819150" cy="219075"/>
                    </a:xfrm>
                    <a:prstGeom prst="rect">
                      <a:avLst/>
                    </a:prstGeom>
                    <a:noFill/>
                    <a:ln w="9525">
                      <a:noFill/>
                      <a:miter lim="800000"/>
                      <a:headEnd/>
                      <a:tailEnd/>
                    </a:ln>
                  </pic:spPr>
                </pic:pic>
              </a:graphicData>
            </a:graphic>
          </wp:inline>
        </w:drawing>
      </w:r>
      <w:r w:rsidRPr="003F68DA">
        <w:rPr>
          <w:rFonts w:ascii="Times New Roman" w:hAnsi="Times New Roman" w:cs="Times New Roman"/>
          <w:noProof/>
          <w:position w:val="-12"/>
          <w:sz w:val="28"/>
          <w:szCs w:val="28"/>
        </w:rPr>
        <w:drawing>
          <wp:inline distT="0" distB="0" distL="0" distR="0">
            <wp:extent cx="114300" cy="219075"/>
            <wp:effectExtent l="19050" t="0" r="0" b="0"/>
            <wp:docPr id="35"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0"/>
                    <pic:cNvPicPr>
                      <a:picLocks noChangeAspect="1" noChangeArrowheads="1"/>
                    </pic:cNvPicPr>
                  </pic:nvPicPr>
                  <pic:blipFill>
                    <a:blip r:embed="rId85"/>
                    <a:srcRect/>
                    <a:stretch>
                      <a:fillRect/>
                    </a:stretch>
                  </pic:blipFill>
                  <pic:spPr bwMode="auto">
                    <a:xfrm>
                      <a:off x="0" y="0"/>
                      <a:ext cx="114300" cy="219075"/>
                    </a:xfrm>
                    <a:prstGeom prst="rect">
                      <a:avLst/>
                    </a:prstGeom>
                    <a:noFill/>
                    <a:ln w="9525">
                      <a:noFill/>
                      <a:miter lim="800000"/>
                      <a:headEnd/>
                      <a:tailEnd/>
                    </a:ln>
                  </pic:spPr>
                </pic:pic>
              </a:graphicData>
            </a:graphic>
          </wp:inline>
        </w:drawing>
      </w:r>
      <w:r w:rsidRPr="003F68DA">
        <w:rPr>
          <w:rFonts w:ascii="Times New Roman" w:hAnsi="Times New Roman" w:cs="Times New Roman"/>
          <w:sz w:val="28"/>
          <w:szCs w:val="28"/>
          <w:lang w:val="kk-KZ"/>
        </w:rPr>
        <w:t xml:space="preserve">құрылыстың техникада кеңінен қолданылатын полимер. Одан су, агрессивті сұйықтықтар өтетін құбырлар, кабельдер, шлангтер, корозияға төзімді декоративті плиткалар әзірлейді.  </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b/>
          <w:sz w:val="28"/>
          <w:szCs w:val="28"/>
          <w:lang w:val="kk-KZ"/>
        </w:rPr>
        <w:t>Полипропилен</w:t>
      </w:r>
      <w:r w:rsidRPr="003F68DA">
        <w:rPr>
          <w:rFonts w:ascii="Times New Roman" w:hAnsi="Times New Roman" w:cs="Times New Roman"/>
          <w:sz w:val="28"/>
          <w:szCs w:val="28"/>
          <w:lang w:val="kk-KZ"/>
        </w:rPr>
        <w:t xml:space="preserve"> (-СН</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-СНСН</w:t>
      </w:r>
      <w:r w:rsidRPr="003F68DA">
        <w:rPr>
          <w:rFonts w:ascii="Times New Roman" w:hAnsi="Times New Roman" w:cs="Times New Roman"/>
          <w:sz w:val="28"/>
          <w:szCs w:val="28"/>
          <w:vertAlign w:val="subscript"/>
          <w:lang w:val="kk-KZ"/>
        </w:rPr>
        <w:t>3</w:t>
      </w:r>
      <w:r w:rsidRPr="003F68DA">
        <w:rPr>
          <w:rFonts w:ascii="Times New Roman" w:hAnsi="Times New Roman" w:cs="Times New Roman"/>
          <w:sz w:val="28"/>
          <w:szCs w:val="28"/>
          <w:lang w:val="kk-KZ"/>
        </w:rPr>
        <w:t>-</w:t>
      </w:r>
      <w:r w:rsidRPr="003F68DA">
        <w:rPr>
          <w:rFonts w:ascii="Times New Roman" w:hAnsi="Times New Roman" w:cs="Times New Roman"/>
          <w:noProof/>
          <w:position w:val="-12"/>
          <w:sz w:val="28"/>
          <w:szCs w:val="28"/>
        </w:rPr>
        <w:drawing>
          <wp:inline distT="0" distB="0" distL="0" distR="0">
            <wp:extent cx="114300" cy="219075"/>
            <wp:effectExtent l="19050" t="0" r="0" b="0"/>
            <wp:docPr id="36"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1"/>
                    <pic:cNvPicPr>
                      <a:picLocks noChangeAspect="1" noChangeArrowheads="1"/>
                    </pic:cNvPicPr>
                  </pic:nvPicPr>
                  <pic:blipFill>
                    <a:blip r:embed="rId85"/>
                    <a:srcRect/>
                    <a:stretch>
                      <a:fillRect/>
                    </a:stretch>
                  </pic:blipFill>
                  <pic:spPr bwMode="auto">
                    <a:xfrm>
                      <a:off x="0" y="0"/>
                      <a:ext cx="114300" cy="219075"/>
                    </a:xfrm>
                    <a:prstGeom prst="rect">
                      <a:avLst/>
                    </a:prstGeom>
                    <a:noFill/>
                    <a:ln w="9525">
                      <a:noFill/>
                      <a:miter lim="800000"/>
                      <a:headEnd/>
                      <a:tailEnd/>
                    </a:ln>
                  </pic:spPr>
                </pic:pic>
              </a:graphicData>
            </a:graphic>
          </wp:inline>
        </w:drawing>
      </w:r>
      <w:r w:rsidRPr="003F68DA">
        <w:rPr>
          <w:rFonts w:ascii="Times New Roman" w:hAnsi="Times New Roman" w:cs="Times New Roman"/>
          <w:sz w:val="28"/>
          <w:szCs w:val="28"/>
          <w:lang w:val="kk-KZ"/>
        </w:rPr>
        <w:t xml:space="preserve"> полиэтиленге қарағанда механикалық қасиеттері жоғары, сондықтан одан әртүрлі диаметрлі құбырлар әзірленеді. Полипропилен ұнтақтарын           қосса, оның жоғары температураға төзімділігі артады.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b/>
          <w:sz w:val="28"/>
          <w:szCs w:val="28"/>
          <w:lang w:val="kk-KZ"/>
        </w:rPr>
        <w:t xml:space="preserve">Полистирол </w:t>
      </w:r>
      <w:r w:rsidRPr="003F68DA">
        <w:rPr>
          <w:rFonts w:ascii="Times New Roman" w:hAnsi="Times New Roman" w:cs="Times New Roman"/>
          <w:noProof/>
          <w:position w:val="-12"/>
          <w:sz w:val="28"/>
          <w:szCs w:val="28"/>
        </w:rPr>
        <w:drawing>
          <wp:inline distT="0" distB="0" distL="0" distR="0">
            <wp:extent cx="1485900" cy="219075"/>
            <wp:effectExtent l="19050" t="0" r="0" b="0"/>
            <wp:docPr id="37"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2"/>
                    <pic:cNvPicPr>
                      <a:picLocks noChangeAspect="1" noChangeArrowheads="1"/>
                    </pic:cNvPicPr>
                  </pic:nvPicPr>
                  <pic:blipFill>
                    <a:blip r:embed="rId86"/>
                    <a:srcRect/>
                    <a:stretch>
                      <a:fillRect/>
                    </a:stretch>
                  </pic:blipFill>
                  <pic:spPr bwMode="auto">
                    <a:xfrm>
                      <a:off x="0" y="0"/>
                      <a:ext cx="1485900" cy="219075"/>
                    </a:xfrm>
                    <a:prstGeom prst="rect">
                      <a:avLst/>
                    </a:prstGeom>
                    <a:noFill/>
                    <a:ln w="9525">
                      <a:noFill/>
                      <a:miter lim="800000"/>
                      <a:headEnd/>
                      <a:tailEnd/>
                    </a:ln>
                  </pic:spPr>
                </pic:pic>
              </a:graphicData>
            </a:graphic>
          </wp:inline>
        </w:drawing>
      </w:r>
      <w:r w:rsidRPr="003F68DA">
        <w:rPr>
          <w:rFonts w:ascii="Times New Roman" w:hAnsi="Times New Roman" w:cs="Times New Roman"/>
          <w:sz w:val="28"/>
          <w:szCs w:val="28"/>
          <w:lang w:val="kk-KZ"/>
        </w:rPr>
        <w:t xml:space="preserve"> - декоративті шыны және түсті плиткалар әзірлеуде қолданылады.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b/>
          <w:sz w:val="28"/>
          <w:szCs w:val="28"/>
          <w:lang w:val="kk-KZ"/>
        </w:rPr>
        <w:t>Полиметилметакрилат</w:t>
      </w:r>
      <w:r w:rsidRPr="003F68DA">
        <w:rPr>
          <w:rFonts w:ascii="Times New Roman" w:hAnsi="Times New Roman" w:cs="Times New Roman"/>
          <w:noProof/>
          <w:position w:val="-12"/>
          <w:sz w:val="28"/>
          <w:szCs w:val="28"/>
        </w:rPr>
        <w:drawing>
          <wp:inline distT="0" distB="0" distL="0" distR="0">
            <wp:extent cx="1971675" cy="219075"/>
            <wp:effectExtent l="19050" t="0" r="9525" b="0"/>
            <wp:docPr id="38"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3"/>
                    <pic:cNvPicPr>
                      <a:picLocks noChangeAspect="1" noChangeArrowheads="1"/>
                    </pic:cNvPicPr>
                  </pic:nvPicPr>
                  <pic:blipFill>
                    <a:blip r:embed="rId87"/>
                    <a:srcRect/>
                    <a:stretch>
                      <a:fillRect/>
                    </a:stretch>
                  </pic:blipFill>
                  <pic:spPr bwMode="auto">
                    <a:xfrm>
                      <a:off x="0" y="0"/>
                      <a:ext cx="1971675" cy="219075"/>
                    </a:xfrm>
                    <a:prstGeom prst="rect">
                      <a:avLst/>
                    </a:prstGeom>
                    <a:noFill/>
                    <a:ln w="9525">
                      <a:noFill/>
                      <a:miter lim="800000"/>
                      <a:headEnd/>
                      <a:tailEnd/>
                    </a:ln>
                  </pic:spPr>
                </pic:pic>
              </a:graphicData>
            </a:graphic>
          </wp:inline>
        </w:drawing>
      </w:r>
      <w:r w:rsidRPr="003F68DA">
        <w:rPr>
          <w:rFonts w:ascii="Times New Roman" w:hAnsi="Times New Roman" w:cs="Times New Roman"/>
          <w:sz w:val="28"/>
          <w:szCs w:val="28"/>
          <w:lang w:val="kk-KZ"/>
        </w:rPr>
        <w:t xml:space="preserve"> - органикалық шыны әртүрлі түске боялады, одан химиялық карозияға төзімді декоративті плиткалар, үй қабырғасына жабылатын “түсқағаздарын” әзірлейді.</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b/>
          <w:sz w:val="28"/>
          <w:szCs w:val="28"/>
          <w:lang w:val="kk-KZ"/>
        </w:rPr>
        <w:t>Поливинилхлорид (ПВХ)</w:t>
      </w:r>
      <w:r w:rsidRPr="003F68DA">
        <w:rPr>
          <w:rFonts w:ascii="Times New Roman" w:hAnsi="Times New Roman" w:cs="Times New Roman"/>
          <w:noProof/>
          <w:position w:val="-14"/>
          <w:sz w:val="28"/>
          <w:szCs w:val="28"/>
        </w:rPr>
        <w:drawing>
          <wp:inline distT="0" distB="0" distL="0" distR="0">
            <wp:extent cx="1485900" cy="247650"/>
            <wp:effectExtent l="19050" t="0" r="0" b="0"/>
            <wp:docPr id="39"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4"/>
                    <pic:cNvPicPr>
                      <a:picLocks noChangeAspect="1" noChangeArrowheads="1"/>
                    </pic:cNvPicPr>
                  </pic:nvPicPr>
                  <pic:blipFill>
                    <a:blip r:embed="rId88"/>
                    <a:srcRect/>
                    <a:stretch>
                      <a:fillRect/>
                    </a:stretch>
                  </pic:blipFill>
                  <pic:spPr bwMode="auto">
                    <a:xfrm>
                      <a:off x="0" y="0"/>
                      <a:ext cx="1485900" cy="247650"/>
                    </a:xfrm>
                    <a:prstGeom prst="rect">
                      <a:avLst/>
                    </a:prstGeom>
                    <a:noFill/>
                    <a:ln w="9525">
                      <a:noFill/>
                      <a:miter lim="800000"/>
                      <a:headEnd/>
                      <a:tailEnd/>
                    </a:ln>
                  </pic:spPr>
                </pic:pic>
              </a:graphicData>
            </a:graphic>
          </wp:inline>
        </w:drawing>
      </w:r>
      <w:r w:rsidRPr="003F68DA">
        <w:rPr>
          <w:rFonts w:ascii="Times New Roman" w:hAnsi="Times New Roman" w:cs="Times New Roman"/>
          <w:sz w:val="28"/>
          <w:szCs w:val="28"/>
          <w:lang w:val="kk-KZ"/>
        </w:rPr>
        <w:t>. Бұл полимер винилхлоридті СН</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=СНСl полимерлеу арқылы алынады. Құрылыста ең көп қолданылатын полимерге жатады, одан линолеум, жууға жарамды үй қабырғаларына желімдейтін жабындар (обои) т.т. әзірлейді.</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Егер ПВХ-ға пластификаторлар қосылса, оның пластикалығы және аязға төзімділігі артады, ал пластификатор қосылмаған ПВХ (винилпласт) механикалық және агрессивті заттарға төзімдірек болады.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group id="_x0000_s1135" style="position:absolute;left:0;text-align:left;margin-left:82.3pt;margin-top:31.65pt;width:10.3pt;height:14.75pt;z-index:251658240" coordorigin="2728,13572" coordsize="206,295">
            <v:line id="_x0000_s1136" style="position:absolute;rotation:336" from="2754,13572" to="2934,13572" strokeweight="3pt">
              <v:stroke linestyle="thinThin"/>
            </v:line>
            <v:line id="_x0000_s1137" style="position:absolute;rotation:336;flip:y" from="2728,13867" to="2908,13867"/>
          </v:group>
        </w:pict>
      </w:r>
      <w:r w:rsidRPr="003F68DA">
        <w:rPr>
          <w:rFonts w:ascii="Times New Roman" w:hAnsi="Times New Roman" w:cs="Times New Roman"/>
          <w:b/>
          <w:sz w:val="28"/>
          <w:szCs w:val="28"/>
          <w:lang w:val="kk-KZ"/>
        </w:rPr>
        <w:t xml:space="preserve">Поливинилацетат (ПВА) </w:t>
      </w:r>
      <w:r w:rsidRPr="003F68DA">
        <w:rPr>
          <w:rFonts w:ascii="Times New Roman" w:hAnsi="Times New Roman" w:cs="Times New Roman"/>
          <w:noProof/>
          <w:position w:val="-14"/>
          <w:sz w:val="28"/>
          <w:szCs w:val="28"/>
        </w:rPr>
        <w:drawing>
          <wp:inline distT="0" distB="0" distL="0" distR="0">
            <wp:extent cx="2028825" cy="247650"/>
            <wp:effectExtent l="19050" t="0" r="9525" b="0"/>
            <wp:docPr id="40"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5"/>
                    <pic:cNvPicPr>
                      <a:picLocks noChangeAspect="1" noChangeArrowheads="1"/>
                    </pic:cNvPicPr>
                  </pic:nvPicPr>
                  <pic:blipFill>
                    <a:blip r:embed="rId89"/>
                    <a:srcRect/>
                    <a:stretch>
                      <a:fillRect/>
                    </a:stretch>
                  </pic:blipFill>
                  <pic:spPr bwMode="auto">
                    <a:xfrm>
                      <a:off x="0" y="0"/>
                      <a:ext cx="2028825" cy="247650"/>
                    </a:xfrm>
                    <a:prstGeom prst="rect">
                      <a:avLst/>
                    </a:prstGeom>
                    <a:noFill/>
                    <a:ln w="9525">
                      <a:noFill/>
                      <a:miter lim="800000"/>
                      <a:headEnd/>
                      <a:tailEnd/>
                    </a:ln>
                  </pic:spPr>
                </pic:pic>
              </a:graphicData>
            </a:graphic>
          </wp:inline>
        </w:drawing>
      </w:r>
      <w:r w:rsidRPr="003F68DA">
        <w:rPr>
          <w:rFonts w:ascii="Times New Roman" w:hAnsi="Times New Roman" w:cs="Times New Roman"/>
          <w:sz w:val="28"/>
          <w:szCs w:val="28"/>
          <w:lang w:val="kk-KZ"/>
        </w:rPr>
        <w:t xml:space="preserve">. Винилацетаттың </w:t>
      </w:r>
      <w:r w:rsidRPr="003F68DA">
        <w:rPr>
          <w:rFonts w:ascii="Times New Roman" w:hAnsi="Times New Roman" w:cs="Times New Roman"/>
          <w:noProof/>
          <w:position w:val="-34"/>
          <w:sz w:val="28"/>
          <w:szCs w:val="28"/>
        </w:rPr>
        <w:drawing>
          <wp:inline distT="0" distB="0" distL="0" distR="0">
            <wp:extent cx="1895475" cy="495300"/>
            <wp:effectExtent l="0" t="0" r="0" b="0"/>
            <wp:docPr id="41"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6"/>
                    <pic:cNvPicPr>
                      <a:picLocks noChangeAspect="1" noChangeArrowheads="1"/>
                    </pic:cNvPicPr>
                  </pic:nvPicPr>
                  <pic:blipFill>
                    <a:blip r:embed="rId90"/>
                    <a:srcRect/>
                    <a:stretch>
                      <a:fillRect/>
                    </a:stretch>
                  </pic:blipFill>
                  <pic:spPr bwMode="auto">
                    <a:xfrm>
                      <a:off x="0" y="0"/>
                      <a:ext cx="1895475" cy="495300"/>
                    </a:xfrm>
                    <a:prstGeom prst="rect">
                      <a:avLst/>
                    </a:prstGeom>
                    <a:noFill/>
                    <a:ln w="9525">
                      <a:noFill/>
                      <a:miter lim="800000"/>
                      <a:headEnd/>
                      <a:tailEnd/>
                    </a:ln>
                  </pic:spPr>
                </pic:pic>
              </a:graphicData>
            </a:graphic>
          </wp:inline>
        </w:drawing>
      </w:r>
      <w:r w:rsidRPr="003F68DA">
        <w:rPr>
          <w:rFonts w:ascii="Times New Roman" w:hAnsi="Times New Roman" w:cs="Times New Roman"/>
          <w:sz w:val="28"/>
          <w:szCs w:val="28"/>
          <w:lang w:val="kk-KZ"/>
        </w:rPr>
        <w:t>полимерленуі нәтижесінде түзілген молекулалық массасы ондай үлкен емес сұйық полимер, жанбайтын, зиянсыз желім ретінде қағазды, пластмассалар мен ағаш, мата, тері, металдарды желімдеуде қолданылады.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b/>
          <w:sz w:val="28"/>
          <w:szCs w:val="28"/>
          <w:lang w:val="kk-KZ"/>
        </w:rPr>
        <w:t>Поливинилацеталі</w:t>
      </w:r>
      <w:r w:rsidRPr="003F68DA">
        <w:rPr>
          <w:rFonts w:ascii="Times New Roman" w:hAnsi="Times New Roman" w:cs="Times New Roman"/>
          <w:sz w:val="28"/>
          <w:szCs w:val="28"/>
          <w:lang w:val="kk-KZ"/>
        </w:rPr>
        <w:t>. Бұл полимерді алу үшін поливинилспиртін альдегидтермен әрекеттейді.</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Сонда, суда ерімейтін ацеталь түзіледі, ол жоғары сапалы изоляциялық лак, силикатты шыныларды желімдеп, үш қабатты «триплекс» алу үшін қолданылады. Бұл ацеталь көптеген желімдер құрамына (БФ-2, БФ-6) кіреді, олардың көмегімен пластмасса, ағашты ғана желімдеп қоймай, металдарды да желімдеуге жарайтын конструкциялық зат.</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b/>
          <w:sz w:val="28"/>
          <w:szCs w:val="28"/>
          <w:lang w:val="kk-KZ"/>
        </w:rPr>
        <w:t>Фенолоалдегидті полимерлер</w:t>
      </w:r>
      <w:r w:rsidRPr="003F68DA">
        <w:rPr>
          <w:rFonts w:ascii="Times New Roman" w:hAnsi="Times New Roman" w:cs="Times New Roman"/>
          <w:sz w:val="28"/>
          <w:szCs w:val="28"/>
          <w:lang w:val="kk-KZ"/>
        </w:rPr>
        <w:t xml:space="preserve">. Бұл полимерлерді фенол мен альдегидтерді поликонденсациялау арқылы алады: </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62" type="#_x0000_t185" style="position:absolute;left:0;text-align:left;margin-left:150.9pt;margin-top:5.2pt;width:144.5pt;height:123pt;z-index:251658240">
            <v:textbox style="mso-next-textbox:#_x0000_s1062">
              <w:txbxContent>
                <w:p w:rsidR="003F68DA" w:rsidRDefault="003F68DA" w:rsidP="003F68DA">
                  <w:pPr>
                    <w:rPr>
                      <w:lang w:val="kk-KZ"/>
                    </w:rPr>
                  </w:pPr>
                </w:p>
                <w:p w:rsidR="003F68DA" w:rsidRDefault="003F68DA" w:rsidP="003F68DA">
                  <w:pPr>
                    <w:rPr>
                      <w:lang w:val="kk-KZ"/>
                    </w:rPr>
                  </w:pPr>
                </w:p>
              </w:txbxContent>
            </v:textbox>
          </v:shape>
        </w:pic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shape id="_x0000_s1056" type="#_x0000_t75" style="position:absolute;left:0;text-align:left;margin-left:201.55pt;margin-top:10.75pt;width:24pt;height:15pt;z-index:251658240">
            <v:imagedata r:id="rId91" o:title=""/>
            <w10:wrap type="square"/>
          </v:shape>
          <o:OLEObject Type="Embed" ProgID="Equation.3" ShapeID="_x0000_s1056" DrawAspect="Content" ObjectID="_1536603298" r:id="rId92"/>
        </w:pic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shape id="_x0000_s1160" type="#_x0000_t32" style="position:absolute;left:0;text-align:left;margin-left:211.45pt;margin-top:9.65pt;width:0;height:9.35pt;flip:y;z-index:251658240" o:connectortype="straight"/>
        </w:pic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shape id="_x0000_s1060" type="#_x0000_t75" style="position:absolute;left:0;text-align:left;margin-left:246.05pt;margin-top:10.35pt;width:29pt;height:19pt;z-index:251658240">
            <v:imagedata r:id="rId93" o:title=""/>
            <w10:wrap type="square"/>
          </v:shape>
          <o:OLEObject Type="Embed" ProgID="Equation.3" ShapeID="_x0000_s1060" DrawAspect="Content" ObjectID="_1536603299" r:id="rId94"/>
        </w:pict>
      </w:r>
      <w:r w:rsidRPr="003F68DA">
        <w:rPr>
          <w:rFonts w:ascii="Times New Roman" w:hAnsi="Times New Roman" w:cs="Times New Roman"/>
          <w:sz w:val="28"/>
          <w:szCs w:val="28"/>
        </w:rPr>
        <w:pict>
          <v:line id="_x0000_s1057" style="position:absolute;left:0;text-align:left;z-index:251658240" from="228.9pt,23.8pt" to="228.9pt,41.8pt"/>
        </w:pict>
      </w:r>
      <w:r w:rsidRPr="003F68DA">
        <w:rPr>
          <w:rFonts w:ascii="Times New Roman" w:hAnsi="Times New Roman" w:cs="Times New Roman"/>
          <w:sz w:val="28"/>
          <w:szCs w:val="28"/>
        </w:rPr>
        <w:pict>
          <v:line id="_x0000_s1059" style="position:absolute;left:0;text-align:left;rotation:55;flip:y;z-index:251658240" from="155.2pt,48.05pt" to="155.2pt,66.05pt"/>
        </w:pict>
      </w:r>
      <w:r w:rsidRPr="003F68DA">
        <w:rPr>
          <w:rFonts w:ascii="Times New Roman" w:hAnsi="Times New Roman" w:cs="Times New Roman"/>
          <w:sz w:val="28"/>
          <w:szCs w:val="28"/>
        </w:rPr>
        <w:pict>
          <v:shape id="_x0000_s1161" type="#_x0000_t32" style="position:absolute;left:0;text-align:left;margin-left:235.75pt;margin-top:18.05pt;width:10.3pt;height:0;z-index:251658240" o:connectortype="straight"/>
        </w:pict>
      </w:r>
      <w:r w:rsidRPr="003F68DA">
        <w:rPr>
          <w:rFonts w:ascii="Times New Roman" w:hAnsi="Times New Roman" w:cs="Times New Roman"/>
          <w:sz w:val="28"/>
          <w:szCs w:val="28"/>
        </w:rPr>
        <w:pict>
          <v:shape id="_x0000_s1162" type="#_x0000_t32" style="position:absolute;left:0;text-align:left;margin-left:273.3pt;margin-top:18.05pt;width:10.45pt;height:0;z-index:251658240" o:connectortype="straight"/>
        </w:pict>
      </w:r>
      <w:r w:rsidRPr="003F68DA">
        <w:rPr>
          <w:rFonts w:ascii="Times New Roman" w:hAnsi="Times New Roman" w:cs="Times New Roman"/>
          <w:sz w:val="28"/>
          <w:szCs w:val="28"/>
        </w:rPr>
        <w:pict>
          <v:line id="_x0000_s1066" style="position:absolute;left:0;text-align:left;rotation:-90;z-index:251658240" from="182.8pt,11.8pt" to="182.8pt,24.25pt"/>
        </w:pict>
      </w:r>
      <w:r w:rsidRPr="003F68DA">
        <w:rPr>
          <w:rFonts w:ascii="Times New Roman" w:hAnsi="Times New Roman" w:cs="Times New Roman"/>
          <w:sz w:val="28"/>
          <w:szCs w:val="28"/>
        </w:rPr>
        <w:pict>
          <v:line id="_x0000_s1058" style="position:absolute;left:0;text-align:left;rotation:55;z-index:251658240" from="202.45pt,5.65pt" to="202.45pt,23.65pt"/>
        </w:pict>
      </w:r>
      <w:r w:rsidRPr="003F68DA">
        <w:rPr>
          <w:rFonts w:ascii="Times New Roman" w:hAnsi="Times New Roman" w:cs="Times New Roman"/>
          <w:sz w:val="28"/>
          <w:szCs w:val="28"/>
        </w:rPr>
        <w:pict>
          <v:shape id="_x0000_s1216" type="#_x0000_t9" style="position:absolute;left:0;text-align:left;margin-left:180pt;margin-top:11.9pt;width:63pt;height:45pt;rotation:-90;z-index:-251658240">
            <v:textbox style="mso-next-textbox:#_x0000_s1216">
              <w:txbxContent>
                <w:p w:rsidR="003F68DA" w:rsidRDefault="003F68DA" w:rsidP="003F68DA"/>
              </w:txbxContent>
            </v:textbox>
          </v:shape>
        </w:pict>
      </w: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shape id="_x0000_s1218" type="#_x0000_t75" style="position:absolute;left:0;text-align:left;margin-left:180pt;margin-top:42.15pt;width:23.1pt;height:14.45pt;z-index:-251658240">
            <v:imagedata r:id="rId95" o:title=""/>
            <w10:wrap type="square"/>
          </v:shape>
          <o:OLEObject Type="Embed" ProgID="Equation.3" ShapeID="_x0000_s1218" DrawAspect="Content" ObjectID="_1536603300" r:id="rId96"/>
        </w:pict>
      </w:r>
      <w:r w:rsidRPr="003F68DA">
        <w:rPr>
          <w:rFonts w:ascii="Times New Roman" w:hAnsi="Times New Roman" w:cs="Times New Roman"/>
          <w:sz w:val="28"/>
          <w:szCs w:val="28"/>
        </w:rPr>
        <w:pict>
          <v:line id="_x0000_s1069" style="position:absolute;left:0;text-align:left;rotation:-90;z-index:251658240" from="217pt,78.4pt" to="217.05pt,89.95pt"/>
        </w:pict>
      </w:r>
      <w:r w:rsidRPr="003F68DA">
        <w:rPr>
          <w:rFonts w:ascii="Times New Roman" w:hAnsi="Times New Roman" w:cs="Times New Roman"/>
          <w:sz w:val="28"/>
          <w:szCs w:val="28"/>
        </w:rPr>
        <w:pict>
          <v:shape id="_x0000_s1068" type="#_x0000_t75" style="position:absolute;left:0;text-align:left;margin-left:223.05pt;margin-top:76.65pt;width:27.95pt;height:18.3pt;z-index:251658240">
            <v:imagedata r:id="rId37" o:title=""/>
            <w10:wrap type="square"/>
          </v:shape>
          <o:OLEObject Type="Embed" ProgID="Equation.3" ShapeID="_x0000_s1068" DrawAspect="Content" ObjectID="_1536603301" r:id="rId97"/>
        </w:pict>
      </w:r>
      <w:r w:rsidRPr="003F68DA">
        <w:rPr>
          <w:rFonts w:ascii="Times New Roman" w:hAnsi="Times New Roman" w:cs="Times New Roman"/>
          <w:sz w:val="28"/>
          <w:szCs w:val="28"/>
        </w:rPr>
        <w:pict>
          <v:line id="_x0000_s1064" style="position:absolute;left:0;text-align:left;rotation:55;z-index:251658240" from="178.95pt,72.55pt" to="179.8pt,89.4pt"/>
        </w:pict>
      </w:r>
      <w:r w:rsidRPr="003F68DA">
        <w:rPr>
          <w:rFonts w:ascii="Times New Roman" w:hAnsi="Times New Roman" w:cs="Times New Roman"/>
          <w:sz w:val="28"/>
          <w:szCs w:val="28"/>
        </w:rPr>
        <w:pict>
          <v:line id="_x0000_s1063" style="position:absolute;left:0;text-align:left;z-index:251658240" from="206.55pt,91.25pt" to="206.6pt,108.6pt"/>
        </w:pict>
      </w:r>
      <w:r w:rsidRPr="003F68DA">
        <w:rPr>
          <w:rFonts w:ascii="Times New Roman" w:hAnsi="Times New Roman" w:cs="Times New Roman"/>
          <w:sz w:val="28"/>
          <w:szCs w:val="28"/>
        </w:rPr>
        <w:pict>
          <v:line id="_x0000_s1065" style="position:absolute;left:0;text-align:left;rotation:-55;z-index:251658240" from="179.7pt,110.45pt" to="180.4pt,127.3pt"/>
        </w:pict>
      </w:r>
      <w:r w:rsidRPr="003F68DA">
        <w:rPr>
          <w:rFonts w:ascii="Times New Roman" w:hAnsi="Times New Roman" w:cs="Times New Roman"/>
          <w:sz w:val="28"/>
          <w:szCs w:val="28"/>
        </w:rPr>
        <w:pict>
          <v:shape id="_x0000_s1217" type="#_x0000_t9" style="position:absolute;left:0;text-align:left;margin-left:157.15pt;margin-top:80.5pt;width:60.7pt;height:41.65pt;rotation:-90;z-index:-251658240"/>
        </w:pict>
      </w:r>
      <w:r w:rsidRPr="003F68DA">
        <w:rPr>
          <w:rFonts w:ascii="Times New Roman" w:hAnsi="Times New Roman" w:cs="Times New Roman"/>
          <w:sz w:val="28"/>
          <w:szCs w:val="28"/>
        </w:rPr>
        <w:pict>
          <v:line id="_x0000_s1061" style="position:absolute;left:0;text-align:left;z-index:251658240" from="188.95pt,56.65pt" to="189pt,68.65pt"/>
        </w:pict>
      </w:r>
      <w:r w:rsidRPr="003F68DA">
        <w:rPr>
          <w:rFonts w:ascii="Times New Roman" w:hAnsi="Times New Roman" w:cs="Times New Roman"/>
          <w:sz w:val="28"/>
          <w:szCs w:val="28"/>
        </w:rPr>
        <w:pict>
          <v:shape id="_x0000_s1219" type="#_x0000_t75" style="position:absolute;left:0;text-align:left;margin-left:182.35pt;margin-top:143.65pt;width:27.95pt;height:18.3pt;z-index:-251658240">
            <v:imagedata r:id="rId37" o:title=""/>
            <w10:wrap type="square"/>
          </v:shape>
          <o:OLEObject Type="Embed" ProgID="Equation.3" ShapeID="_x0000_s1219" DrawAspect="Content" ObjectID="_1536603302" r:id="rId98"/>
        </w:pict>
      </w:r>
      <w:r w:rsidRPr="003F68DA">
        <w:rPr>
          <w:rFonts w:ascii="Times New Roman" w:hAnsi="Times New Roman" w:cs="Times New Roman"/>
          <w:sz w:val="28"/>
          <w:szCs w:val="28"/>
        </w:rPr>
        <w:pict>
          <v:shape id="_x0000_s1224" type="#_x0000_t75" style="position:absolute;left:0;text-align:left;margin-left:182.05pt;margin-top:245.15pt;width:23.1pt;height:14.45pt;z-index:-251658240">
            <v:imagedata r:id="rId95" o:title=""/>
            <w10:wrap type="square"/>
          </v:shape>
          <o:OLEObject Type="Embed" ProgID="Equation.3" ShapeID="_x0000_s1224" DrawAspect="Content" ObjectID="_1536603303" r:id="rId99"/>
        </w:pict>
      </w:r>
      <w:r w:rsidRPr="003F68DA">
        <w:rPr>
          <w:rFonts w:ascii="Times New Roman" w:hAnsi="Times New Roman" w:cs="Times New Roman"/>
          <w:sz w:val="28"/>
          <w:szCs w:val="28"/>
        </w:rPr>
        <w:pict>
          <v:line id="_x0000_s1086" style="position:absolute;left:0;text-align:left;z-index:251658240" from="189.05pt,234.05pt" to="189.1pt,246.05pt"/>
        </w:pict>
      </w:r>
      <w:r w:rsidRPr="003F68DA">
        <w:rPr>
          <w:rFonts w:ascii="Times New Roman" w:hAnsi="Times New Roman" w:cs="Times New Roman"/>
          <w:sz w:val="28"/>
          <w:szCs w:val="28"/>
        </w:rPr>
        <w:pict>
          <v:line id="_x0000_s1082" style="position:absolute;left:0;text-align:left;rotation:-55;z-index:251658240" from="179.4pt,212.1pt" to="180.1pt,228.95pt"/>
        </w:pict>
      </w:r>
      <w:r w:rsidRPr="003F68DA">
        <w:rPr>
          <w:rFonts w:ascii="Times New Roman" w:hAnsi="Times New Roman" w:cs="Times New Roman"/>
          <w:sz w:val="28"/>
          <w:szCs w:val="28"/>
        </w:rPr>
        <w:pict>
          <v:shape id="_x0000_s1223" type="#_x0000_t9" style="position:absolute;left:0;text-align:left;margin-left:156.85pt;margin-top:182.15pt;width:60.7pt;height:41.65pt;rotation:-90;z-index:-251658240"/>
        </w:pict>
      </w:r>
      <w:r w:rsidRPr="003F68DA">
        <w:rPr>
          <w:rFonts w:ascii="Times New Roman" w:hAnsi="Times New Roman" w:cs="Times New Roman"/>
          <w:sz w:val="28"/>
          <w:szCs w:val="28"/>
        </w:rPr>
        <w:pict>
          <v:line id="_x0000_s1081" style="position:absolute;left:0;text-align:left;rotation:55;z-index:251658240" from="178.65pt,174.2pt" to="179.5pt,191.05pt"/>
        </w:pict>
      </w:r>
      <w:r w:rsidRPr="003F68DA">
        <w:rPr>
          <w:rFonts w:ascii="Times New Roman" w:hAnsi="Times New Roman" w:cs="Times New Roman"/>
          <w:sz w:val="28"/>
          <w:szCs w:val="28"/>
        </w:rPr>
        <w:pict>
          <v:line id="_x0000_s1080" style="position:absolute;left:0;text-align:left;z-index:251658240" from="206.25pt,192.9pt" to="206.3pt,210.25pt"/>
        </w:pict>
      </w:r>
      <w:r w:rsidRPr="003F68DA">
        <w:rPr>
          <w:rFonts w:ascii="Times New Roman" w:hAnsi="Times New Roman" w:cs="Times New Roman"/>
          <w:sz w:val="28"/>
          <w:szCs w:val="28"/>
        </w:rPr>
        <w:pict>
          <v:line id="_x0000_s1079" style="position:absolute;left:0;text-align:left;z-index:251658240" from="188.65pt,158.3pt" to="188.7pt,170.3pt"/>
        </w:pict>
      </w:r>
      <w:r w:rsidRPr="003F68DA">
        <w:rPr>
          <w:rFonts w:ascii="Times New Roman" w:hAnsi="Times New Roman" w:cs="Times New Roman"/>
          <w:sz w:val="28"/>
          <w:szCs w:val="28"/>
        </w:rPr>
        <w:pict>
          <v:line id="_x0000_s1087" style="position:absolute;left:0;text-align:left;z-index:251658240" from="279.95pt,158.55pt" to="280pt,170.55pt"/>
        </w:pict>
      </w:r>
      <w:r w:rsidRPr="003F68DA">
        <w:rPr>
          <w:rFonts w:ascii="Times New Roman" w:hAnsi="Times New Roman" w:cs="Times New Roman"/>
          <w:sz w:val="28"/>
          <w:szCs w:val="28"/>
        </w:rPr>
        <w:pict>
          <v:shape id="_x0000_s1226" type="#_x0000_t75" style="position:absolute;left:0;text-align:left;margin-left:124.95pt;margin-top:208.05pt;width:27.95pt;height:18.3pt;z-index:-251658240">
            <v:imagedata r:id="rId100" o:title=""/>
            <w10:wrap type="square"/>
          </v:shape>
          <o:OLEObject Type="Embed" ProgID="Equation.3" ShapeID="_x0000_s1226" DrawAspect="Content" ObjectID="_1536603304" r:id="rId101"/>
        </w:pict>
      </w:r>
      <w:r w:rsidRPr="003F68DA">
        <w:rPr>
          <w:rFonts w:ascii="Times New Roman" w:hAnsi="Times New Roman" w:cs="Times New Roman"/>
          <w:sz w:val="28"/>
          <w:szCs w:val="28"/>
        </w:rPr>
        <w:pict>
          <v:shape id="_x0000_s1227" type="#_x0000_t75" style="position:absolute;left:0;text-align:left;margin-left:274.85pt;margin-top:245.5pt;width:23.1pt;height:14.45pt;z-index:-251658240">
            <v:imagedata r:id="rId95" o:title=""/>
            <w10:wrap type="square"/>
          </v:shape>
          <o:OLEObject Type="Embed" ProgID="Equation.3" ShapeID="_x0000_s1227" DrawAspect="Content" ObjectID="_1536603305" r:id="rId102"/>
        </w:pict>
      </w:r>
      <w:r w:rsidRPr="003F68DA">
        <w:rPr>
          <w:rFonts w:ascii="Times New Roman" w:hAnsi="Times New Roman" w:cs="Times New Roman"/>
          <w:sz w:val="28"/>
          <w:szCs w:val="28"/>
        </w:rPr>
        <w:pict>
          <v:shape id="_x0000_s1092" type="#_x0000_t75" style="position:absolute;left:0;text-align:left;margin-left:314.55pt;margin-top:210.65pt;width:27.95pt;height:18.3pt;z-index:251658240">
            <v:imagedata r:id="rId37" o:title=""/>
            <w10:wrap type="square"/>
          </v:shape>
          <o:OLEObject Type="Embed" ProgID="Equation.3" ShapeID="_x0000_s1092" DrawAspect="Content" ObjectID="_1536603306" r:id="rId103"/>
        </w:pict>
      </w:r>
      <w:r w:rsidRPr="003F68DA">
        <w:rPr>
          <w:rFonts w:ascii="Times New Roman" w:hAnsi="Times New Roman" w:cs="Times New Roman"/>
          <w:sz w:val="28"/>
          <w:szCs w:val="28"/>
        </w:rPr>
        <w:pict>
          <v:line id="_x0000_s1091" style="position:absolute;left:0;text-align:left;rotation:-90;z-index:251658240" from="251.3pt,212.4pt" to="251.35pt,223.95pt"/>
        </w:pict>
      </w:r>
      <w:r w:rsidRPr="003F68DA">
        <w:rPr>
          <w:rFonts w:ascii="Times New Roman" w:hAnsi="Times New Roman" w:cs="Times New Roman"/>
          <w:sz w:val="28"/>
          <w:szCs w:val="28"/>
        </w:rPr>
        <w:pict>
          <v:line id="_x0000_s1093" style="position:absolute;left:0;text-align:left;rotation:-90;z-index:251658240" from="308.5pt,212.4pt" to="308.55pt,223.95pt"/>
        </w:pict>
      </w:r>
      <w:r w:rsidRPr="003F68DA">
        <w:rPr>
          <w:rFonts w:ascii="Times New Roman" w:hAnsi="Times New Roman" w:cs="Times New Roman"/>
          <w:sz w:val="28"/>
          <w:szCs w:val="28"/>
        </w:rPr>
        <w:pict>
          <v:line id="_x0000_s1095" style="position:absolute;left:0;text-align:left;rotation:-90;z-index:251658240" from="345.2pt,212.7pt" to="345.25pt,224.25pt"/>
        </w:pict>
      </w:r>
      <w:r w:rsidRPr="003F68DA">
        <w:rPr>
          <w:rFonts w:ascii="Times New Roman" w:hAnsi="Times New Roman" w:cs="Times New Roman"/>
          <w:sz w:val="28"/>
          <w:szCs w:val="28"/>
        </w:rPr>
        <w:pict>
          <v:line id="_x0000_s1085" style="position:absolute;left:0;text-align:left;rotation:-90;z-index:251658240" from="217.2pt,212.15pt" to="217.25pt,223.7pt"/>
        </w:pict>
      </w:r>
      <w:r w:rsidRPr="003F68DA">
        <w:rPr>
          <w:rFonts w:ascii="Times New Roman" w:hAnsi="Times New Roman" w:cs="Times New Roman"/>
          <w:sz w:val="28"/>
          <w:szCs w:val="28"/>
        </w:rPr>
        <w:pict>
          <v:shape id="_x0000_s1084" type="#_x0000_t75" style="position:absolute;left:0;text-align:left;margin-left:223.25pt;margin-top:210.4pt;width:27.95pt;height:18.3pt;z-index:251658240">
            <v:imagedata r:id="rId37" o:title=""/>
            <w10:wrap type="square"/>
          </v:shape>
          <o:OLEObject Type="Embed" ProgID="Equation.3" ShapeID="_x0000_s1084" DrawAspect="Content" ObjectID="_1536603307" r:id="rId104"/>
        </w:pict>
      </w:r>
      <w:r w:rsidRPr="003F68DA">
        <w:rPr>
          <w:rFonts w:ascii="Times New Roman" w:hAnsi="Times New Roman" w:cs="Times New Roman"/>
          <w:sz w:val="28"/>
          <w:szCs w:val="28"/>
        </w:rPr>
        <w:pict>
          <v:line id="_x0000_s1083" style="position:absolute;left:0;text-align:left;rotation:-90;z-index:251658240" from="160pt,211.6pt" to="160.05pt,223.15pt"/>
        </w:pict>
      </w:r>
      <w:r w:rsidRPr="003F68DA">
        <w:rPr>
          <w:rFonts w:ascii="Times New Roman" w:hAnsi="Times New Roman" w:cs="Times New Roman"/>
          <w:sz w:val="28"/>
          <w:szCs w:val="28"/>
        </w:rPr>
        <w:pict>
          <v:line id="_x0000_s1078" style="position:absolute;left:0;text-align:left;z-index:251658240" from="280.65pt,132.65pt" to="280.7pt,144.65pt"/>
        </w:pict>
      </w:r>
      <w:r w:rsidRPr="003F68DA">
        <w:rPr>
          <w:rFonts w:ascii="Times New Roman" w:hAnsi="Times New Roman" w:cs="Times New Roman"/>
          <w:sz w:val="28"/>
          <w:szCs w:val="28"/>
        </w:rPr>
        <w:pict>
          <v:shape id="_x0000_s1221" type="#_x0000_t75" style="position:absolute;left:0;text-align:left;margin-left:274.6pt;margin-top:42.15pt;width:23.1pt;height:14.45pt;z-index:-251658240">
            <v:imagedata r:id="rId95" o:title=""/>
            <w10:wrap type="square"/>
          </v:shape>
          <o:OLEObject Type="Embed" ProgID="Equation.3" ShapeID="_x0000_s1221" DrawAspect="Content" ObjectID="_1536603308" r:id="rId105"/>
        </w:pict>
      </w:r>
      <w:r w:rsidRPr="003F68DA">
        <w:rPr>
          <w:rFonts w:ascii="Times New Roman" w:hAnsi="Times New Roman" w:cs="Times New Roman"/>
          <w:sz w:val="28"/>
          <w:szCs w:val="28"/>
        </w:rPr>
        <w:pict>
          <v:line id="_x0000_s1077" style="position:absolute;left:0;text-align:left;rotation:-90;z-index:251658240" from="308.3pt,78.65pt" to="308.35pt,90.2pt"/>
        </w:pict>
      </w:r>
      <w:r w:rsidRPr="003F68DA">
        <w:rPr>
          <w:rFonts w:ascii="Times New Roman" w:hAnsi="Times New Roman" w:cs="Times New Roman"/>
          <w:sz w:val="28"/>
          <w:szCs w:val="28"/>
        </w:rPr>
        <w:pict>
          <v:shape id="_x0000_s1076" type="#_x0000_t75" style="position:absolute;left:0;text-align:left;margin-left:314.35pt;margin-top:76.9pt;width:27.95pt;height:18.3pt;z-index:251658240">
            <v:imagedata r:id="rId37" o:title=""/>
            <w10:wrap type="square"/>
          </v:shape>
          <o:OLEObject Type="Embed" ProgID="Equation.3" ShapeID="_x0000_s1076" DrawAspect="Content" ObjectID="_1536603309" r:id="rId106"/>
        </w:pict>
      </w:r>
      <w:r w:rsidRPr="003F68DA">
        <w:rPr>
          <w:rFonts w:ascii="Times New Roman" w:hAnsi="Times New Roman" w:cs="Times New Roman"/>
          <w:sz w:val="28"/>
          <w:szCs w:val="28"/>
        </w:rPr>
        <w:pict>
          <v:line id="_x0000_s1075" style="position:absolute;left:0;text-align:left;rotation:-90;z-index:251658240" from="251.1pt,78.65pt" to="251.15pt,90.2pt"/>
        </w:pict>
      </w:r>
      <w:r w:rsidRPr="003F68DA">
        <w:rPr>
          <w:rFonts w:ascii="Times New Roman" w:hAnsi="Times New Roman" w:cs="Times New Roman"/>
          <w:sz w:val="28"/>
          <w:szCs w:val="28"/>
        </w:rPr>
        <w:pict>
          <v:line id="_x0000_s1074" style="position:absolute;left:0;text-align:left;rotation:-55;z-index:251658240" from="271pt,110.7pt" to="271.7pt,127.55pt"/>
        </w:pict>
      </w:r>
      <w:r w:rsidRPr="003F68DA">
        <w:rPr>
          <w:rFonts w:ascii="Times New Roman" w:hAnsi="Times New Roman" w:cs="Times New Roman"/>
          <w:sz w:val="28"/>
          <w:szCs w:val="28"/>
        </w:rPr>
        <w:pict>
          <v:shape id="_x0000_s1220" type="#_x0000_t9" style="position:absolute;left:0;text-align:left;margin-left:248.45pt;margin-top:80.75pt;width:60.7pt;height:41.65pt;rotation:-90;z-index:-251658240"/>
        </w:pict>
      </w:r>
      <w:r w:rsidRPr="003F68DA">
        <w:rPr>
          <w:rFonts w:ascii="Times New Roman" w:hAnsi="Times New Roman" w:cs="Times New Roman"/>
          <w:sz w:val="28"/>
          <w:szCs w:val="28"/>
        </w:rPr>
        <w:pict>
          <v:line id="_x0000_s1073" style="position:absolute;left:0;text-align:left;rotation:55;z-index:251658240" from="270.25pt,72.8pt" to="271.1pt,89.65pt"/>
        </w:pict>
      </w:r>
      <w:r w:rsidRPr="003F68DA">
        <w:rPr>
          <w:rFonts w:ascii="Times New Roman" w:hAnsi="Times New Roman" w:cs="Times New Roman"/>
          <w:sz w:val="28"/>
          <w:szCs w:val="28"/>
        </w:rPr>
        <w:pict>
          <v:line id="_x0000_s1072" style="position:absolute;left:0;text-align:left;z-index:251658240" from="297.85pt,91.5pt" to="297.9pt,108.85pt"/>
        </w:pict>
      </w:r>
      <w:r w:rsidRPr="003F68DA">
        <w:rPr>
          <w:rFonts w:ascii="Times New Roman" w:hAnsi="Times New Roman" w:cs="Times New Roman"/>
          <w:sz w:val="28"/>
          <w:szCs w:val="28"/>
        </w:rPr>
        <w:pict>
          <v:line id="_x0000_s1071" style="position:absolute;left:0;text-align:left;z-index:251658240" from="280.25pt,56.9pt" to="280.3pt,68.9pt"/>
        </w:pict>
      </w:r>
      <w:r w:rsidRPr="003F68DA">
        <w:rPr>
          <w:rFonts w:ascii="Times New Roman" w:hAnsi="Times New Roman" w:cs="Times New Roman"/>
          <w:sz w:val="28"/>
          <w:szCs w:val="28"/>
        </w:rPr>
        <w:pict>
          <v:shape id="_x0000_s1222" type="#_x0000_t75" style="position:absolute;left:0;text-align:left;margin-left:273.65pt;margin-top:143.9pt;width:27.95pt;height:18.3pt;z-index:-251658240">
            <v:imagedata r:id="rId37" o:title=""/>
            <w10:wrap type="square"/>
          </v:shape>
          <o:OLEObject Type="Embed" ProgID="Equation.3" ShapeID="_x0000_s1222" DrawAspect="Content" ObjectID="_1536603310" r:id="rId107"/>
        </w:pict>
      </w:r>
      <w:r w:rsidRPr="003F68DA">
        <w:rPr>
          <w:rFonts w:ascii="Times New Roman" w:hAnsi="Times New Roman" w:cs="Times New Roman"/>
          <w:sz w:val="28"/>
          <w:szCs w:val="28"/>
        </w:rPr>
        <w:pict>
          <v:line id="_x0000_s1067" style="position:absolute;left:0;text-align:left;rotation:-90;z-index:251658240" from="159.8pt,78.4pt" to="159.85pt,89.95pt"/>
        </w:pict>
      </w:r>
      <w:r w:rsidRPr="003F68DA">
        <w:rPr>
          <w:rFonts w:ascii="Times New Roman" w:hAnsi="Times New Roman" w:cs="Times New Roman"/>
          <w:sz w:val="28"/>
          <w:szCs w:val="28"/>
        </w:rPr>
        <w:pict>
          <v:line id="_x0000_s1070" style="position:absolute;left:0;text-align:left;z-index:251658240" from="189.35pt,147.2pt" to="189.4pt,159.2pt"/>
        </w:pict>
      </w:r>
      <w:r w:rsidRPr="003F68DA">
        <w:rPr>
          <w:rFonts w:ascii="Times New Roman" w:hAnsi="Times New Roman" w:cs="Times New Roman"/>
          <w:sz w:val="28"/>
          <w:szCs w:val="28"/>
          <w:lang w:val="kk-KZ"/>
        </w:rPr>
        <w:t>Түзу сызықты құрылыстысы-термопластикалы болса, оны қатайт</w:t>
      </w:r>
      <w:r w:rsidRPr="003F68DA">
        <w:rPr>
          <w:rFonts w:ascii="Times New Roman" w:hAnsi="Times New Roman" w:cs="Times New Roman"/>
          <w:sz w:val="28"/>
          <w:szCs w:val="28"/>
          <w:lang w:val="kk-KZ"/>
        </w:rPr>
        <w:softHyphen/>
        <w:t>қыш</w:t>
      </w:r>
      <w:r w:rsidRPr="003F68DA">
        <w:rPr>
          <w:rFonts w:ascii="Times New Roman" w:hAnsi="Times New Roman" w:cs="Times New Roman"/>
          <w:sz w:val="28"/>
          <w:szCs w:val="28"/>
          <w:lang w:val="kk-KZ"/>
        </w:rPr>
        <w:softHyphen/>
        <w:t>тар</w:t>
      </w:r>
      <w:r w:rsidRPr="003F68DA">
        <w:rPr>
          <w:rFonts w:ascii="Times New Roman" w:hAnsi="Times New Roman" w:cs="Times New Roman"/>
          <w:sz w:val="28"/>
          <w:szCs w:val="28"/>
          <w:lang w:val="kk-KZ"/>
        </w:rPr>
        <w:softHyphen/>
        <w:t>мен (уротропин) өңдегенде кеңістікті құрылысты термореактивті полимер түзі</w:t>
      </w:r>
      <w:r w:rsidRPr="003F68DA">
        <w:rPr>
          <w:rFonts w:ascii="Times New Roman" w:hAnsi="Times New Roman" w:cs="Times New Roman"/>
          <w:sz w:val="28"/>
          <w:szCs w:val="28"/>
          <w:lang w:val="kk-KZ"/>
        </w:rPr>
        <w:softHyphen/>
        <w:t xml:space="preserve">леді. </w:t>
      </w: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line id="_x0000_s1088" style="position:absolute;left:0;text-align:left;z-index:251658240" from="296.95pt,144.35pt" to="297pt,161.7pt"/>
        </w:pict>
      </w:r>
      <w:r w:rsidRPr="003F68DA">
        <w:rPr>
          <w:rFonts w:ascii="Times New Roman" w:hAnsi="Times New Roman" w:cs="Times New Roman"/>
          <w:sz w:val="28"/>
          <w:szCs w:val="28"/>
        </w:rPr>
        <w:pict>
          <v:line id="_x0000_s1089" style="position:absolute;left:0;text-align:left;rotation:55;z-index:251658240" from="269.95pt,126.2pt" to="270.8pt,143.05pt"/>
        </w:pict>
      </w:r>
      <w:r w:rsidRPr="003F68DA">
        <w:rPr>
          <w:rFonts w:ascii="Times New Roman" w:hAnsi="Times New Roman" w:cs="Times New Roman"/>
          <w:sz w:val="28"/>
          <w:szCs w:val="28"/>
        </w:rPr>
        <w:pict>
          <v:line id="_x0000_s1090" style="position:absolute;left:0;text-align:left;rotation:-55;z-index:251658240" from="270.7pt,161.55pt" to="271.4pt,178.4pt"/>
        </w:pict>
      </w:r>
      <w:r w:rsidRPr="003F68DA">
        <w:rPr>
          <w:rFonts w:ascii="Times New Roman" w:hAnsi="Times New Roman" w:cs="Times New Roman"/>
          <w:sz w:val="28"/>
          <w:szCs w:val="28"/>
        </w:rPr>
        <w:pict>
          <v:line id="_x0000_s1094" style="position:absolute;left:0;text-align:left;z-index:251658240" from="4in,197.65pt" to="288.05pt,209.65pt"/>
        </w:pict>
      </w:r>
      <w:r w:rsidRPr="003F68DA">
        <w:rPr>
          <w:rFonts w:ascii="Times New Roman" w:hAnsi="Times New Roman" w:cs="Times New Roman"/>
          <w:sz w:val="28"/>
          <w:szCs w:val="28"/>
        </w:rPr>
        <w:pict>
          <v:shape id="_x0000_s1096" type="#_x0000_t185" style="position:absolute;left:0;text-align:left;margin-left:126pt;margin-top:9.95pt;width:225pt;height:200.15pt;z-index:251658240"/>
        </w:pict>
      </w:r>
      <w:r w:rsidRPr="003F68DA">
        <w:rPr>
          <w:rFonts w:ascii="Times New Roman" w:hAnsi="Times New Roman" w:cs="Times New Roman"/>
          <w:sz w:val="28"/>
          <w:szCs w:val="28"/>
        </w:rPr>
        <w:pict>
          <v:shapetype id="_x0000_t202" coordsize="21600,21600" o:spt="202" path="m,l,21600r21600,l21600,xe">
            <v:stroke joinstyle="miter"/>
            <v:path gradientshapeok="t" o:connecttype="rect"/>
          </v:shapetype>
          <v:shape id="_x0000_s1138" type="#_x0000_t202" style="position:absolute;left:0;text-align:left;margin-left:352.35pt;margin-top:171pt;width:16.65pt;height:17.35pt;z-index:251658240" stroked="f">
            <v:textbox style="mso-next-textbox:#_x0000_s1138" inset="0,0,0,0">
              <w:txbxContent>
                <w:p w:rsidR="003F68DA" w:rsidRDefault="003F68DA" w:rsidP="003F68DA">
                  <w:pPr>
                    <w:rPr>
                      <w:i/>
                      <w:lang w:val="kk-KZ"/>
                    </w:rPr>
                  </w:pPr>
                  <w:r>
                    <w:rPr>
                      <w:i/>
                      <w:lang w:val="kk-KZ"/>
                    </w:rPr>
                    <w:t>п</w:t>
                  </w:r>
                </w:p>
              </w:txbxContent>
            </v:textbox>
          </v:shape>
        </w:pict>
      </w:r>
      <w:r w:rsidRPr="003F68DA">
        <w:rPr>
          <w:rFonts w:ascii="Times New Roman" w:hAnsi="Times New Roman" w:cs="Times New Roman"/>
          <w:sz w:val="28"/>
          <w:szCs w:val="28"/>
        </w:rPr>
        <w:pict>
          <v:line id="_x0000_s1151" style="position:absolute;left:0;text-align:left;rotation:-90;z-index:251658240" from="345.2pt,32.35pt" to="345.25pt,43.9pt"/>
        </w:pict>
      </w: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shape id="_x0000_s1225" type="#_x0000_t9" style="position:absolute;left:0;text-align:left;margin-left:248.15pt;margin-top:21.9pt;width:60.7pt;height:41.65pt;rotation:-90;z-index:-251658240"/>
        </w:pict>
      </w: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Фенолформальдегидті полимерлер спирттік лактар, бояулар және желімдер ретінде қолданылады, онымен ауданы үлкен панельдерді де желімдеуге болады.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b/>
          <w:sz w:val="28"/>
          <w:szCs w:val="28"/>
          <w:lang w:val="kk-KZ"/>
        </w:rPr>
        <w:t>Меламиноформальдегидті полимер.</w:t>
      </w:r>
      <w:r w:rsidRPr="003F68DA">
        <w:rPr>
          <w:rFonts w:ascii="Times New Roman" w:hAnsi="Times New Roman" w:cs="Times New Roman"/>
          <w:sz w:val="28"/>
          <w:szCs w:val="28"/>
          <w:lang w:val="kk-KZ"/>
        </w:rPr>
        <w:t xml:space="preserve"> Полимер формальдегидпен меламиннің поликонденсациялану реакциясы нәтижесінде алынады.</w:t>
      </w:r>
    </w:p>
    <w:p w:rsidR="003F68DA" w:rsidRPr="003F68DA" w:rsidRDefault="003F68DA" w:rsidP="003F68DA">
      <w:pPr>
        <w:tabs>
          <w:tab w:val="left" w:pos="-1800"/>
        </w:tabs>
        <w:ind w:firstLine="567"/>
        <w:jc w:val="both"/>
        <w:rPr>
          <w:rFonts w:ascii="Times New Roman" w:hAnsi="Times New Roman" w:cs="Times New Roman"/>
          <w:sz w:val="28"/>
          <w:szCs w:val="28"/>
        </w:rPr>
      </w:pPr>
    </w:p>
    <w:p w:rsidR="003F68DA" w:rsidRPr="003F68DA" w:rsidRDefault="003F68DA" w:rsidP="003F68DA">
      <w:pPr>
        <w:tabs>
          <w:tab w:val="left" w:pos="-1800"/>
        </w:tabs>
        <w:ind w:firstLine="567"/>
        <w:jc w:val="both"/>
        <w:rPr>
          <w:rFonts w:ascii="Times New Roman" w:hAnsi="Times New Roman" w:cs="Times New Roman"/>
          <w:sz w:val="28"/>
          <w:szCs w:val="28"/>
        </w:rPr>
      </w:pPr>
      <w:r w:rsidRPr="003F68DA">
        <w:rPr>
          <w:rFonts w:ascii="Times New Roman" w:hAnsi="Times New Roman" w:cs="Times New Roman"/>
          <w:sz w:val="28"/>
          <w:szCs w:val="28"/>
        </w:rPr>
        <w:pict>
          <v:line id="_x0000_s1145" style="position:absolute;left:0;text-align:left;z-index:251658240" from="333pt,51.55pt" to="333pt,78.55pt"/>
        </w:pict>
      </w:r>
      <w:r w:rsidRPr="003F68DA">
        <w:rPr>
          <w:rFonts w:ascii="Times New Roman" w:hAnsi="Times New Roman" w:cs="Times New Roman"/>
          <w:sz w:val="28"/>
          <w:szCs w:val="28"/>
        </w:rPr>
        <w:pict>
          <v:shape id="_x0000_s1140" type="#_x0000_t75" style="position:absolute;left:0;text-align:left;margin-left:342pt;margin-top:2.4pt;width:80pt;height:19pt;z-index:251658240">
            <v:imagedata r:id="rId108" o:title=""/>
          </v:shape>
          <o:OLEObject Type="Embed" ProgID="Equation.3" ShapeID="_x0000_s1140" DrawAspect="Content" ObjectID="_1536603311" r:id="rId109"/>
        </w:pict>
      </w:r>
      <w:r w:rsidRPr="003F68DA">
        <w:rPr>
          <w:rFonts w:ascii="Times New Roman" w:hAnsi="Times New Roman" w:cs="Times New Roman"/>
          <w:sz w:val="28"/>
          <w:szCs w:val="28"/>
        </w:rPr>
        <w:pict>
          <v:shape id="_x0000_s1142" type="#_x0000_t75" style="position:absolute;left:0;text-align:left;margin-left:373.55pt;margin-top:34.55pt;width:15pt;height:15pt;z-index:251658240">
            <v:imagedata r:id="rId27" o:title=""/>
          </v:shape>
          <o:OLEObject Type="Embed" ProgID="Equation.3" ShapeID="_x0000_s1142" DrawAspect="Content" ObjectID="_1536603312" r:id="rId110"/>
        </w:pict>
      </w:r>
      <w:r w:rsidRPr="003F68DA">
        <w:rPr>
          <w:rFonts w:ascii="Times New Roman" w:hAnsi="Times New Roman" w:cs="Times New Roman"/>
          <w:sz w:val="28"/>
          <w:szCs w:val="28"/>
        </w:rPr>
        <w:pict>
          <v:line id="_x0000_s1144" style="position:absolute;left:0;text-align:left;z-index:251658240" from="351pt,37.7pt" to="370.35pt,51.4pt"/>
        </w:pict>
      </w:r>
      <w:r w:rsidRPr="003F68DA">
        <w:rPr>
          <w:rFonts w:ascii="Times New Roman" w:hAnsi="Times New Roman" w:cs="Times New Roman"/>
          <w:sz w:val="28"/>
          <w:szCs w:val="28"/>
        </w:rPr>
        <w:pict>
          <v:line id="_x0000_s1155" style="position:absolute;left:0;text-align:left;flip:y;z-index:251658240" from="351pt,16.25pt" to="351pt,34.25pt"/>
        </w:pict>
      </w:r>
      <w:r w:rsidRPr="003F68DA">
        <w:rPr>
          <w:rFonts w:ascii="Times New Roman" w:hAnsi="Times New Roman" w:cs="Times New Roman"/>
          <w:sz w:val="28"/>
          <w:szCs w:val="28"/>
        </w:rPr>
        <w:pict>
          <v:shape id="_x0000_s1050" type="#_x0000_t75" style="position:absolute;left:0;text-align:left;margin-left:64.25pt;margin-top:22.95pt;width:34.75pt;height:19.4pt;z-index:251658240">
            <v:imagedata r:id="rId111" o:title=""/>
          </v:shape>
          <o:OLEObject Type="Embed" ProgID="Equation.3" ShapeID="_x0000_s1050" DrawAspect="Content" ObjectID="_1536603313" r:id="rId112"/>
        </w:pict>
      </w:r>
      <w:r w:rsidRPr="003F68DA">
        <w:rPr>
          <w:rFonts w:ascii="Times New Roman" w:hAnsi="Times New Roman" w:cs="Times New Roman"/>
          <w:sz w:val="28"/>
          <w:szCs w:val="28"/>
        </w:rPr>
        <w:pict>
          <v:line id="_x0000_s1150" style="position:absolute;left:0;text-align:left;z-index:251658240" from="77.15pt,42pt" to="77.15pt,60pt"/>
        </w:pict>
      </w: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shape id="_x0000_s1228" type="#_x0000_t9" style="position:absolute;left:0;text-align:left;margin-left:318.9pt;margin-top:11.4pt;width:63pt;height:45pt;rotation:-90;z-index:-251658240"/>
        </w:pict>
      </w:r>
      <w:r w:rsidRPr="003F68DA">
        <w:rPr>
          <w:rFonts w:ascii="Times New Roman" w:hAnsi="Times New Roman" w:cs="Times New Roman"/>
          <w:sz w:val="28"/>
          <w:szCs w:val="28"/>
        </w:rPr>
        <w:pict>
          <v:shape id="_x0000_s1229" type="#_x0000_t75" style="position:absolute;left:0;text-align:left;margin-left:315.1pt;margin-top:5pt;width:15pt;height:15pt;z-index:-251658240">
            <v:imagedata r:id="rId27" o:title=""/>
          </v:shape>
          <o:OLEObject Type="Embed" ProgID="Equation.3" ShapeID="_x0000_s1229" DrawAspect="Content" ObjectID="_1536603314" r:id="rId113"/>
        </w:pic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shape id="_x0000_s1212" type="#_x0000_t9" style="position:absolute;left:0;text-align:left;margin-left:45.05pt;margin-top:18.1pt;width:64.35pt;height:52.1pt;rotation:-90;z-index:-251658240"/>
        </w:pic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line id="_x0000_s1147" style="position:absolute;left:0;text-align:left;flip:x;z-index:251658240" from="349.65pt,15.55pt" to="366.3pt,28.35pt"/>
        </w:pict>
      </w:r>
      <w:r w:rsidRPr="003F68DA">
        <w:rPr>
          <w:rFonts w:ascii="Times New Roman" w:hAnsi="Times New Roman" w:cs="Times New Roman"/>
          <w:sz w:val="28"/>
          <w:szCs w:val="28"/>
        </w:rPr>
        <w:pict>
          <v:shape id="_x0000_s1054" type="#_x0000_t75" style="position:absolute;left:0;text-align:left;margin-left:105.65pt;margin-top:2.8pt;width:17.35pt;height:15.3pt;z-index:251658240">
            <v:imagedata r:id="rId27" o:title=""/>
          </v:shape>
          <o:OLEObject Type="Embed" ProgID="Equation.3" ShapeID="_x0000_s1054" DrawAspect="Content" ObjectID="_1536603315" r:id="rId114"/>
        </w:pict>
      </w:r>
      <w:r w:rsidRPr="003F68DA">
        <w:rPr>
          <w:rFonts w:ascii="Times New Roman" w:hAnsi="Times New Roman" w:cs="Times New Roman"/>
          <w:sz w:val="28"/>
          <w:szCs w:val="28"/>
        </w:rPr>
        <w:pict>
          <v:shape id="_x0000_s1141" type="#_x0000_t75" style="position:absolute;left:0;text-align:left;margin-left:385pt;margin-top:13.5pt;width:83pt;height:19pt;z-index:251658240">
            <v:imagedata r:id="rId115" o:title=""/>
          </v:shape>
          <o:OLEObject Type="Embed" ProgID="Equation.3" ShapeID="_x0000_s1141" DrawAspect="Content" ObjectID="_1536603316" r:id="rId116"/>
        </w:pict>
      </w:r>
      <w:r w:rsidRPr="003F68DA">
        <w:rPr>
          <w:rFonts w:ascii="Times New Roman" w:hAnsi="Times New Roman" w:cs="Times New Roman"/>
          <w:sz w:val="28"/>
          <w:szCs w:val="28"/>
        </w:rPr>
        <w:pict>
          <v:shape id="_x0000_s1213" type="#_x0000_t75" style="position:absolute;left:0;text-align:left;margin-left:36.35pt;margin-top:.25pt;width:17.35pt;height:15.3pt;z-index:-251658240">
            <v:imagedata r:id="rId27" o:title=""/>
          </v:shape>
          <o:OLEObject Type="Embed" ProgID="Equation.3" ShapeID="_x0000_s1213" DrawAspect="Content" ObjectID="_1536603317" r:id="rId117"/>
        </w:pict>
      </w:r>
      <w:r w:rsidRPr="003F68DA">
        <w:rPr>
          <w:rFonts w:ascii="Times New Roman" w:hAnsi="Times New Roman" w:cs="Times New Roman"/>
          <w:sz w:val="28"/>
          <w:szCs w:val="28"/>
        </w:rPr>
        <w:pict>
          <v:line id="_x0000_s1051" style="position:absolute;left:0;text-align:left;rotation:55;z-index:251658240" from="66.75pt,-2pt" to="66.75pt,18.8pt"/>
        </w:pict>
      </w:r>
      <w:r w:rsidRPr="003F68DA">
        <w:rPr>
          <w:rFonts w:ascii="Times New Roman" w:hAnsi="Times New Roman" w:cs="Times New Roman"/>
          <w:sz w:val="28"/>
          <w:szCs w:val="28"/>
        </w:rPr>
        <w:pict>
          <v:line id="_x0000_s1146" style="position:absolute;left:0;text-align:left;z-index:251658240" from="99pt,15.2pt" to="99pt,42.2pt"/>
        </w:pict>
      </w:r>
      <w:r w:rsidRPr="003F68DA">
        <w:rPr>
          <w:rFonts w:ascii="Times New Roman" w:hAnsi="Times New Roman" w:cs="Times New Roman"/>
          <w:sz w:val="28"/>
          <w:szCs w:val="28"/>
          <w:lang w:val="kk-KZ"/>
        </w:rPr>
        <w:t xml:space="preserve">                                 3СН</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О</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shape id="_x0000_s1143" type="#_x0000_t75" style="position:absolute;left:0;text-align:left;margin-left:295.95pt;margin-top:.9pt;width:24pt;height:15pt;z-index:251658240">
            <v:imagedata r:id="rId118" o:title=""/>
          </v:shape>
          <o:OLEObject Type="Embed" ProgID="Equation.3" ShapeID="_x0000_s1143" DrawAspect="Content" ObjectID="_1536603318" r:id="rId119"/>
        </w:pict>
      </w:r>
      <w:r w:rsidRPr="003F68DA">
        <w:rPr>
          <w:rFonts w:ascii="Times New Roman" w:hAnsi="Times New Roman" w:cs="Times New Roman"/>
          <w:sz w:val="28"/>
          <w:szCs w:val="28"/>
        </w:rPr>
        <w:pict>
          <v:line id="_x0000_s1154" style="position:absolute;left:0;text-align:left;z-index:251658240" from="372.9pt,.9pt" to="385pt,8.1pt"/>
        </w:pict>
      </w:r>
      <w:r w:rsidRPr="003F68DA">
        <w:rPr>
          <w:rFonts w:ascii="Times New Roman" w:hAnsi="Times New Roman" w:cs="Times New Roman"/>
          <w:sz w:val="28"/>
          <w:szCs w:val="28"/>
        </w:rPr>
        <w:pict>
          <v:line id="_x0000_s1149" style="position:absolute;left:0;text-align:left;flip:x;z-index:251658240" from="318.1pt,2pt" to="327.9pt,8.1pt"/>
        </w:pict>
      </w:r>
      <w:r w:rsidRPr="003F68DA">
        <w:rPr>
          <w:rFonts w:ascii="Times New Roman" w:hAnsi="Times New Roman" w:cs="Times New Roman"/>
          <w:sz w:val="28"/>
          <w:szCs w:val="28"/>
        </w:rPr>
        <w:pict>
          <v:line id="_x0000_s1139" style="position:absolute;left:0;text-align:left;z-index:251658240" from="2in,7.1pt" to="3in,7.1pt">
            <v:stroke endarrow="block"/>
          </v:line>
        </w:pict>
      </w:r>
      <w:r w:rsidRPr="003F68DA">
        <w:rPr>
          <w:rFonts w:ascii="Times New Roman" w:hAnsi="Times New Roman" w:cs="Times New Roman"/>
          <w:sz w:val="28"/>
          <w:szCs w:val="28"/>
          <w:lang w:val="kk-KZ"/>
        </w:rPr>
        <w:t xml:space="preserve">                            +                         НО – Н</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С – </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line id="_x0000_s1153" style="position:absolute;left:0;text-align:left;z-index:251658240" from="103.3pt,12.4pt" to="112.3pt,21.4pt"/>
        </w:pict>
      </w:r>
      <w:r w:rsidRPr="003F68DA">
        <w:rPr>
          <w:rFonts w:ascii="Times New Roman" w:hAnsi="Times New Roman" w:cs="Times New Roman"/>
          <w:sz w:val="28"/>
          <w:szCs w:val="28"/>
        </w:rPr>
        <w:pict>
          <v:line id="_x0000_s1148" style="position:absolute;left:0;text-align:left;flip:x;z-index:251658240" from="40.65pt,12.4pt" to="49.65pt,21.4pt"/>
        </w:pict>
      </w:r>
      <w:r w:rsidRPr="003F68DA">
        <w:rPr>
          <w:rFonts w:ascii="Times New Roman" w:hAnsi="Times New Roman" w:cs="Times New Roman"/>
          <w:sz w:val="28"/>
          <w:szCs w:val="28"/>
        </w:rPr>
        <w:pict>
          <v:line id="_x0000_s1052" style="position:absolute;left:0;text-align:left;rotation:55;flip:y;z-index:251658240" from="66.75pt,3.8pt" to="66.75pt,24.6pt"/>
        </w:pict>
      </w:r>
      <w:r w:rsidRPr="003F68DA">
        <w:rPr>
          <w:rFonts w:ascii="Times New Roman" w:hAnsi="Times New Roman" w:cs="Times New Roman"/>
          <w:sz w:val="28"/>
          <w:szCs w:val="28"/>
        </w:rPr>
        <w:pict>
          <v:shape id="_x0000_s1230" type="#_x0000_t75" style="position:absolute;left:0;text-align:left;margin-left:344.45pt;margin-top:4pt;width:15pt;height:15pt;z-index:-251658240">
            <v:imagedata r:id="rId27" o:title=""/>
          </v:shape>
          <o:OLEObject Type="Embed" ProgID="Equation.3" ShapeID="_x0000_s1230" DrawAspect="Content" ObjectID="_1536603319" r:id="rId120"/>
        </w:pict>
      </w:r>
      <w:r w:rsidRPr="003F68DA">
        <w:rPr>
          <w:rFonts w:ascii="Times New Roman" w:hAnsi="Times New Roman" w:cs="Times New Roman"/>
          <w:sz w:val="28"/>
          <w:szCs w:val="28"/>
          <w:lang w:val="kk-KZ"/>
        </w:rPr>
        <w:t xml:space="preserve">                                    -3Н</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О</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shape id="_x0000_s1053" type="#_x0000_t75" style="position:absolute;left:0;text-align:left;margin-left:108pt;margin-top:5.3pt;width:34.75pt;height:19.4pt;z-index:251658240">
            <v:imagedata r:id="rId111" o:title=""/>
          </v:shape>
          <o:OLEObject Type="Embed" ProgID="Equation.3" ShapeID="_x0000_s1053" DrawAspect="Content" ObjectID="_1536603320" r:id="rId121"/>
        </w:pict>
      </w:r>
      <w:r w:rsidRPr="003F68DA">
        <w:rPr>
          <w:rFonts w:ascii="Times New Roman" w:hAnsi="Times New Roman" w:cs="Times New Roman"/>
          <w:sz w:val="28"/>
          <w:szCs w:val="28"/>
        </w:rPr>
        <w:pict>
          <v:line id="_x0000_s1152" style="position:absolute;left:0;text-align:left;z-index:251658240" from="77.15pt,11.9pt" to="77.15pt,29.9pt"/>
        </w:pict>
      </w:r>
      <w:r w:rsidRPr="003F68DA">
        <w:rPr>
          <w:rFonts w:ascii="Times New Roman" w:hAnsi="Times New Roman" w:cs="Times New Roman"/>
          <w:sz w:val="28"/>
          <w:szCs w:val="28"/>
        </w:rPr>
        <w:pict>
          <v:shape id="_x0000_s1055" type="#_x0000_t75" style="position:absolute;left:0;text-align:left;margin-left:15.4pt;margin-top:5.3pt;width:35.9pt;height:19.4pt;z-index:251658240">
            <v:imagedata r:id="rId122" o:title=""/>
          </v:shape>
          <o:OLEObject Type="Embed" ProgID="Equation.3" ShapeID="_x0000_s1055" DrawAspect="Content" ObjectID="_1536603321" r:id="rId123"/>
        </w:pic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shape id="_x0000_s1214" type="#_x0000_t75" style="position:absolute;left:0;text-align:left;margin-left:70.35pt;margin-top:11.3pt;width:17.35pt;height:15.3pt;z-index:-251658240">
            <v:imagedata r:id="rId27" o:title=""/>
          </v:shape>
          <o:OLEObject Type="Embed" ProgID="Equation.3" ShapeID="_x0000_s1214" DrawAspect="Content" ObjectID="_1536603322" r:id="rId124"/>
        </w:pict>
      </w: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rPr>
        <w:pict>
          <v:shape id="_x0000_s1215" type="#_x0000_t75" style="position:absolute;left:0;text-align:left;margin-left:49.65pt;margin-top:.15pt;width:64.85pt;height:12.25pt;z-index:-251658240">
            <v:imagedata r:id="rId125" o:title=""/>
          </v:shape>
          <o:OLEObject Type="Embed" ProgID="Equation.3" ShapeID="_x0000_s1215" DrawAspect="Content" ObjectID="_1536603323" r:id="rId126"/>
        </w:pic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Меламинформальдегидті және фенолформальдегидті полимерлер ағаш, целлюлоза, мата, қағаздардан пресс-материалдарын әзірлеуге қолданылса, меламинформальдегидті полимер мен нитроцеллюлоза бірігіп, әр түрлі ағаштан әзірленетін үй жиһаздарының бетіне жағатын нитролактар ретінде қолданылады. </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Сөйтіп полимерлер негізінде :</w:t>
      </w:r>
    </w:p>
    <w:p w:rsidR="003F68DA" w:rsidRPr="003F68DA" w:rsidRDefault="003F68DA" w:rsidP="003F68DA">
      <w:pPr>
        <w:numPr>
          <w:ilvl w:val="0"/>
          <w:numId w:val="10"/>
        </w:numPr>
        <w:tabs>
          <w:tab w:val="left" w:pos="-1800"/>
        </w:tabs>
        <w:spacing w:after="0" w:line="240" w:lineRule="auto"/>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полимерлік элементтер</w:t>
      </w:r>
      <w:r w:rsidRPr="003F68DA">
        <w:rPr>
          <w:rFonts w:ascii="Times New Roman" w:hAnsi="Times New Roman" w:cs="Times New Roman"/>
          <w:sz w:val="28"/>
          <w:szCs w:val="28"/>
          <w:lang w:val="en-US"/>
        </w:rPr>
        <w:t>,</w:t>
      </w:r>
    </w:p>
    <w:p w:rsidR="003F68DA" w:rsidRPr="003F68DA" w:rsidRDefault="003F68DA" w:rsidP="003F68DA">
      <w:pPr>
        <w:numPr>
          <w:ilvl w:val="0"/>
          <w:numId w:val="10"/>
        </w:numPr>
        <w:tabs>
          <w:tab w:val="left" w:pos="-1800"/>
        </w:tabs>
        <w:spacing w:after="0" w:line="240" w:lineRule="auto"/>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полимер бетондар</w:t>
      </w:r>
      <w:r w:rsidRPr="003F68DA">
        <w:rPr>
          <w:rFonts w:ascii="Times New Roman" w:hAnsi="Times New Roman" w:cs="Times New Roman"/>
          <w:sz w:val="28"/>
          <w:szCs w:val="28"/>
          <w:lang w:val="en-US"/>
        </w:rPr>
        <w:t>,</w:t>
      </w:r>
    </w:p>
    <w:p w:rsidR="003F68DA" w:rsidRPr="003F68DA" w:rsidRDefault="003F68DA" w:rsidP="003F68DA">
      <w:pPr>
        <w:numPr>
          <w:ilvl w:val="0"/>
          <w:numId w:val="10"/>
        </w:numPr>
        <w:tabs>
          <w:tab w:val="left" w:pos="-1800"/>
        </w:tabs>
        <w:spacing w:after="0" w:line="240" w:lineRule="auto"/>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газ толтырылған пластмассалар (пенопластар)</w:t>
      </w:r>
      <w:r w:rsidRPr="003F68DA">
        <w:rPr>
          <w:rFonts w:ascii="Times New Roman" w:hAnsi="Times New Roman" w:cs="Times New Roman"/>
          <w:sz w:val="28"/>
          <w:szCs w:val="28"/>
          <w:lang w:val="en-US"/>
        </w:rPr>
        <w:t>,</w:t>
      </w:r>
    </w:p>
    <w:p w:rsidR="003F68DA" w:rsidRPr="003F68DA" w:rsidRDefault="003F68DA" w:rsidP="003F68DA">
      <w:pPr>
        <w:numPr>
          <w:ilvl w:val="0"/>
          <w:numId w:val="10"/>
        </w:numPr>
        <w:tabs>
          <w:tab w:val="left" w:pos="-1800"/>
        </w:tabs>
        <w:spacing w:after="0" w:line="240" w:lineRule="auto"/>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шыны пластиктер</w:t>
      </w:r>
      <w:r w:rsidRPr="003F68DA">
        <w:rPr>
          <w:rFonts w:ascii="Times New Roman" w:hAnsi="Times New Roman" w:cs="Times New Roman"/>
          <w:sz w:val="28"/>
          <w:szCs w:val="28"/>
          <w:lang w:val="en-US"/>
        </w:rPr>
        <w:t>,</w:t>
      </w:r>
    </w:p>
    <w:p w:rsidR="003F68DA" w:rsidRPr="003F68DA" w:rsidRDefault="003F68DA" w:rsidP="003F68DA">
      <w:pPr>
        <w:numPr>
          <w:ilvl w:val="0"/>
          <w:numId w:val="10"/>
        </w:numPr>
        <w:tabs>
          <w:tab w:val="left" w:pos="-1800"/>
        </w:tabs>
        <w:spacing w:after="0" w:line="240" w:lineRule="auto"/>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полимерлі пленкалар</w:t>
      </w:r>
      <w:r w:rsidRPr="003F68DA">
        <w:rPr>
          <w:rFonts w:ascii="Times New Roman" w:hAnsi="Times New Roman" w:cs="Times New Roman"/>
          <w:sz w:val="28"/>
          <w:szCs w:val="28"/>
          <w:lang w:val="en-US"/>
        </w:rPr>
        <w:t>,</w:t>
      </w:r>
      <w:r w:rsidRPr="003F68DA">
        <w:rPr>
          <w:rFonts w:ascii="Times New Roman" w:hAnsi="Times New Roman" w:cs="Times New Roman"/>
          <w:sz w:val="28"/>
          <w:szCs w:val="28"/>
          <w:lang w:val="kk-KZ"/>
        </w:rPr>
        <w:t xml:space="preserve"> </w:t>
      </w:r>
    </w:p>
    <w:p w:rsidR="003F68DA" w:rsidRPr="003F68DA" w:rsidRDefault="003F68DA" w:rsidP="003F68DA">
      <w:pPr>
        <w:numPr>
          <w:ilvl w:val="0"/>
          <w:numId w:val="10"/>
        </w:numPr>
        <w:tabs>
          <w:tab w:val="left" w:pos="-1800"/>
        </w:tabs>
        <w:spacing w:after="0" w:line="240" w:lineRule="auto"/>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желім, мастика, герметиктер</w:t>
      </w:r>
    </w:p>
    <w:p w:rsidR="003F68DA" w:rsidRPr="003F68DA" w:rsidRDefault="003F68DA" w:rsidP="003F68DA">
      <w:pPr>
        <w:tabs>
          <w:tab w:val="left" w:pos="-1800"/>
        </w:tabs>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әзірленеді.</w:t>
      </w:r>
    </w:p>
    <w:p w:rsidR="003F68DA" w:rsidRPr="003F68DA" w:rsidRDefault="003F68DA" w:rsidP="003F68DA">
      <w:pPr>
        <w:tabs>
          <w:tab w:val="left" w:pos="-1800"/>
        </w:tabs>
        <w:ind w:firstLine="709"/>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б) Беттік белсенді заттар (ПАВ) бетке адсорбцияланып, құрылыс материалдарының структурасына (құрылысына) және оның қасиеттеріне (отқа төзімді кірпіштер әзірлеуді; асфальтобетонды жолдардың беріктілігіне, суға төзімділігіне; сулыимульсиялық бояулардың сұйықтылығына) әсер етеді.</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в) </w:t>
      </w:r>
      <w:r w:rsidRPr="003F68DA">
        <w:rPr>
          <w:rFonts w:ascii="Times New Roman" w:hAnsi="Times New Roman" w:cs="Times New Roman"/>
          <w:b/>
          <w:sz w:val="28"/>
          <w:szCs w:val="28"/>
          <w:lang w:val="kk-KZ"/>
        </w:rPr>
        <w:t xml:space="preserve">Битум </w:t>
      </w:r>
      <w:r w:rsidRPr="003F68DA">
        <w:rPr>
          <w:rFonts w:ascii="Times New Roman" w:hAnsi="Times New Roman" w:cs="Times New Roman"/>
          <w:sz w:val="28"/>
          <w:szCs w:val="28"/>
          <w:lang w:val="kk-KZ"/>
        </w:rPr>
        <w:t>– қатты немесе смола тәріздес, суда ерімейтін, қара түсті, жоғары молекулалы көмірсутектерден ароматты қосылыстар және олардың туындыларынан тұратын қоспа.</w:t>
      </w:r>
    </w:p>
    <w:p w:rsidR="003F68DA" w:rsidRPr="003F68DA" w:rsidRDefault="003F68DA" w:rsidP="003F68DA">
      <w:pPr>
        <w:tabs>
          <w:tab w:val="left" w:pos="-1800"/>
        </w:tabs>
        <w:ind w:firstLine="567"/>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Битум негізінде рулонды рубероидтер (суға төзімді) әзірленеді. Оны ұсақталған известнякпен араластырып жалпы массасының (3-60%) асфальтобетон – жасанды асфальт алады. Табиғи асфальт – мұнайды айдағанда жеңіл фракциялары ұшып кеткеннен кейін қалатын өнім. Оны жол құрылысында қолданылады.</w:t>
      </w:r>
    </w:p>
    <w:p w:rsidR="003F68DA" w:rsidRPr="003F68DA" w:rsidRDefault="003F68DA" w:rsidP="003F68DA">
      <w:pPr>
        <w:tabs>
          <w:tab w:val="left" w:pos="-1800"/>
        </w:tabs>
        <w:ind w:firstLine="567"/>
        <w:jc w:val="both"/>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sz w:val="28"/>
          <w:szCs w:val="28"/>
          <w:lang w:val="kk-KZ"/>
        </w:rPr>
      </w:pPr>
      <w:r w:rsidRPr="003F68DA">
        <w:rPr>
          <w:rFonts w:ascii="Times New Roman" w:hAnsi="Times New Roman" w:cs="Times New Roman"/>
          <w:sz w:val="28"/>
          <w:szCs w:val="28"/>
          <w:lang w:val="kk-KZ"/>
        </w:rPr>
        <w:t>Бұл тараудан (ХІІ) не білдіңіз.</w:t>
      </w:r>
    </w:p>
    <w:p w:rsidR="003F68DA" w:rsidRPr="003F68DA" w:rsidRDefault="003F68DA" w:rsidP="003F68DA">
      <w:pPr>
        <w:jc w:val="center"/>
        <w:rPr>
          <w:rFonts w:ascii="Times New Roman" w:hAnsi="Times New Roman" w:cs="Times New Roman"/>
          <w:sz w:val="28"/>
          <w:szCs w:val="28"/>
          <w:lang w:val="kk-KZ"/>
        </w:rPr>
      </w:pPr>
    </w:p>
    <w:p w:rsidR="003F68DA" w:rsidRPr="003F68DA" w:rsidRDefault="003F68DA" w:rsidP="003F68DA">
      <w:pPr>
        <w:numPr>
          <w:ilvl w:val="0"/>
          <w:numId w:val="12"/>
        </w:numPr>
        <w:spacing w:after="0" w:line="240" w:lineRule="auto"/>
        <w:ind w:left="402" w:hanging="402"/>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Органикалық қосылыстар үшін А.М.Бутлеровтың құрылыс теориясы.</w:t>
      </w:r>
    </w:p>
    <w:p w:rsidR="003F68DA" w:rsidRPr="003F68DA" w:rsidRDefault="003F68DA" w:rsidP="003F68DA">
      <w:pPr>
        <w:numPr>
          <w:ilvl w:val="0"/>
          <w:numId w:val="12"/>
        </w:numPr>
        <w:spacing w:after="0" w:line="240" w:lineRule="auto"/>
        <w:ind w:left="402" w:hanging="402"/>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Түсініктер: радикал, изомер, гомолог, полимер, мономер.</w:t>
      </w:r>
    </w:p>
    <w:p w:rsidR="003F68DA" w:rsidRPr="003F68DA" w:rsidRDefault="003F68DA" w:rsidP="003F68DA">
      <w:pPr>
        <w:numPr>
          <w:ilvl w:val="0"/>
          <w:numId w:val="12"/>
        </w:numPr>
        <w:spacing w:after="0" w:line="240" w:lineRule="auto"/>
        <w:ind w:left="402" w:hanging="402"/>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Органикалық қосылыстардың жіктелуі, ерекшеліктері.</w:t>
      </w:r>
    </w:p>
    <w:p w:rsidR="003F68DA" w:rsidRPr="003F68DA" w:rsidRDefault="003F68DA" w:rsidP="003F68DA">
      <w:pPr>
        <w:numPr>
          <w:ilvl w:val="0"/>
          <w:numId w:val="12"/>
        </w:numPr>
        <w:spacing w:after="0" w:line="240" w:lineRule="auto"/>
        <w:ind w:left="402" w:hanging="402"/>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Органикалық қосылыстардың номенклатурасы.</w:t>
      </w:r>
    </w:p>
    <w:p w:rsidR="003F68DA" w:rsidRPr="003F68DA" w:rsidRDefault="003F68DA" w:rsidP="003F68DA">
      <w:pPr>
        <w:numPr>
          <w:ilvl w:val="0"/>
          <w:numId w:val="12"/>
        </w:numPr>
        <w:spacing w:after="0" w:line="240" w:lineRule="auto"/>
        <w:ind w:left="402" w:hanging="402"/>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Органикалық заттар арасындағы реакциялардың типтері мен механизмдері.</w:t>
      </w:r>
    </w:p>
    <w:p w:rsidR="003F68DA" w:rsidRPr="003F68DA" w:rsidRDefault="003F68DA" w:rsidP="003F68DA">
      <w:pPr>
        <w:tabs>
          <w:tab w:val="left" w:pos="-1800"/>
        </w:tabs>
        <w:ind w:left="360" w:hanging="36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6. Құрылыста пайдаланылатын кейбір жоғары молекулалы полимерлер өкілдерімен танысу.</w:t>
      </w: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lang w:val="kk-KZ"/>
        </w:rPr>
        <w:t>7.</w:t>
      </w:r>
      <w:r w:rsidRPr="003F68DA">
        <w:rPr>
          <w:rFonts w:ascii="Times New Roman" w:hAnsi="Times New Roman" w:cs="Times New Roman"/>
          <w:sz w:val="28"/>
          <w:szCs w:val="28"/>
          <w:lang w:val="kk-KZ"/>
        </w:rPr>
        <w:tab/>
        <w:t>Мына өзгерістерді жүзеге асыру үшін жургізілетін реакция теңдеулерін жазыныздар:</w:t>
      </w: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lang w:val="kk-KZ"/>
        </w:rPr>
        <w:tab/>
        <w:t>1.</w:t>
      </w:r>
      <w:r w:rsidRPr="003F68DA">
        <w:rPr>
          <w:rFonts w:ascii="Times New Roman" w:eastAsia="Times New Roman" w:hAnsi="Times New Roman" w:cs="Times New Roman"/>
          <w:position w:val="-12"/>
          <w:sz w:val="28"/>
          <w:szCs w:val="28"/>
          <w:lang w:val="kk-KZ"/>
        </w:rPr>
        <w:object w:dxaOrig="5620" w:dyaOrig="360">
          <v:shape id="_x0000_i1025" type="#_x0000_t75" style="width:283.5pt;height:18pt" o:ole="">
            <v:imagedata r:id="rId127" o:title=""/>
          </v:shape>
          <o:OLEObject Type="Embed" ProgID="Equation.3" ShapeID="_x0000_i1025" DrawAspect="Content" ObjectID="_1536603205" r:id="rId128"/>
        </w:object>
      </w: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lang w:val="kk-KZ"/>
        </w:rPr>
        <w:tab/>
      </w:r>
      <w:r w:rsidRPr="003F68DA">
        <w:rPr>
          <w:rFonts w:ascii="Times New Roman" w:eastAsia="Times New Roman" w:hAnsi="Times New Roman" w:cs="Times New Roman"/>
          <w:position w:val="-30"/>
          <w:sz w:val="28"/>
          <w:szCs w:val="28"/>
        </w:rPr>
        <w:object w:dxaOrig="8340" w:dyaOrig="720">
          <v:shape id="_x0000_i1026" type="#_x0000_t75" style="width:420pt;height:36.75pt" o:ole="">
            <v:imagedata r:id="rId129" o:title=""/>
          </v:shape>
          <o:OLEObject Type="Embed" ProgID="Equation.3" ShapeID="_x0000_i1026" DrawAspect="Content" ObjectID="_1536603206" r:id="rId130"/>
        </w:object>
      </w:r>
    </w:p>
    <w:p w:rsidR="003F68DA" w:rsidRPr="003F68DA" w:rsidRDefault="003F68DA" w:rsidP="003F68DA">
      <w:pPr>
        <w:tabs>
          <w:tab w:val="left" w:pos="540"/>
        </w:tabs>
        <w:ind w:firstLine="540"/>
        <w:rPr>
          <w:rFonts w:ascii="Times New Roman" w:hAnsi="Times New Roman" w:cs="Times New Roman"/>
          <w:sz w:val="28"/>
          <w:szCs w:val="28"/>
          <w:lang w:val="kk-KZ"/>
        </w:rPr>
      </w:pPr>
      <w:r w:rsidRPr="003F68DA">
        <w:rPr>
          <w:rFonts w:ascii="Times New Roman" w:hAnsi="Times New Roman" w:cs="Times New Roman"/>
          <w:sz w:val="28"/>
          <w:szCs w:val="28"/>
        </w:rPr>
        <w:pict>
          <v:group id="_x0000_s1169" style="position:absolute;left:0;text-align:left;margin-left:304.45pt;margin-top:10.05pt;width:10.3pt;height:9pt;z-index:251658240" coordorigin="2728,13572" coordsize="206,295">
            <v:line id="_x0000_s1170" style="position:absolute;rotation:336" from="2754,13572" to="2934,13572" strokeweight="3pt">
              <v:stroke linestyle="thinThin"/>
            </v:line>
            <v:line id="_x0000_s1171" style="position:absolute;rotation:336;flip:y" from="2728,13867" to="2908,13867"/>
          </v:group>
        </w:pict>
      </w:r>
      <w:r w:rsidRPr="003F68DA">
        <w:rPr>
          <w:rFonts w:ascii="Times New Roman" w:hAnsi="Times New Roman" w:cs="Times New Roman"/>
          <w:sz w:val="28"/>
          <w:szCs w:val="28"/>
        </w:rPr>
        <w:pict>
          <v:group id="_x0000_s1166" style="position:absolute;left:0;text-align:left;margin-left:214.7pt;margin-top:14.7pt;width:10.3pt;height:9pt;z-index:251658240" coordorigin="2728,13572" coordsize="206,295">
            <v:line id="_x0000_s1167" style="position:absolute;rotation:336" from="2754,13572" to="2934,13572" strokeweight="3pt">
              <v:stroke linestyle="thinThin"/>
            </v:line>
            <v:line id="_x0000_s1168" style="position:absolute;rotation:336;flip:y" from="2728,13867" to="2908,13867"/>
          </v:group>
        </w:pict>
      </w:r>
      <w:r w:rsidRPr="003F68DA">
        <w:rPr>
          <w:rFonts w:ascii="Times New Roman" w:hAnsi="Times New Roman" w:cs="Times New Roman"/>
          <w:sz w:val="28"/>
          <w:szCs w:val="28"/>
        </w:rPr>
        <w:pict>
          <v:group id="_x0000_s1163" style="position:absolute;left:0;text-align:left;margin-left:128.75pt;margin-top:14.7pt;width:10.3pt;height:9pt;z-index:251658240" coordorigin="2728,13572" coordsize="206,295">
            <v:line id="_x0000_s1164" style="position:absolute;rotation:336" from="2754,13572" to="2934,13572" strokeweight="3pt">
              <v:stroke linestyle="thinThin"/>
            </v:line>
            <v:line id="_x0000_s1165" style="position:absolute;rotation:336;flip:y" from="2728,13867" to="2908,13867"/>
          </v:group>
        </w:pict>
      </w:r>
      <w:r w:rsidRPr="003F68DA">
        <w:rPr>
          <w:rFonts w:ascii="Times New Roman" w:hAnsi="Times New Roman" w:cs="Times New Roman"/>
          <w:sz w:val="28"/>
          <w:szCs w:val="28"/>
          <w:lang w:val="kk-KZ"/>
        </w:rPr>
        <w:t xml:space="preserve">2. </w:t>
      </w:r>
      <w:r w:rsidRPr="003F68DA">
        <w:rPr>
          <w:rFonts w:ascii="Times New Roman" w:eastAsia="Times New Roman" w:hAnsi="Times New Roman" w:cs="Times New Roman"/>
          <w:position w:val="-12"/>
          <w:sz w:val="28"/>
          <w:szCs w:val="28"/>
          <w:lang w:val="kk-KZ"/>
        </w:rPr>
        <w:object w:dxaOrig="1760" w:dyaOrig="360">
          <v:shape id="_x0000_i1027" type="#_x0000_t75" style="width:88.5pt;height:18pt" o:ole="">
            <v:imagedata r:id="rId131" o:title=""/>
          </v:shape>
          <o:OLEObject Type="Embed" ProgID="Equation.3" ShapeID="_x0000_i1027" DrawAspect="Content" ObjectID="_1536603207" r:id="rId132"/>
        </w:object>
      </w:r>
      <w:r w:rsidRPr="003F68DA">
        <w:rPr>
          <w:rFonts w:ascii="Times New Roman" w:hAnsi="Times New Roman" w:cs="Times New Roman"/>
          <w:position w:val="-12"/>
          <w:sz w:val="28"/>
          <w:szCs w:val="28"/>
          <w:lang w:val="kk-KZ"/>
        </w:rPr>
        <w:t xml:space="preserve">   </w:t>
      </w:r>
      <w:r w:rsidRPr="003F68DA">
        <w:rPr>
          <w:rFonts w:ascii="Times New Roman" w:eastAsia="Times New Roman" w:hAnsi="Times New Roman" w:cs="Times New Roman"/>
          <w:position w:val="-26"/>
          <w:sz w:val="28"/>
          <w:szCs w:val="28"/>
        </w:rPr>
        <w:object w:dxaOrig="260" w:dyaOrig="639">
          <v:shape id="_x0000_i1028" type="#_x0000_t75" style="width:12.75pt;height:33pt" o:ole="">
            <v:imagedata r:id="rId133" o:title=""/>
          </v:shape>
          <o:OLEObject Type="Embed" ProgID="Equation.3" ShapeID="_x0000_i1028" DrawAspect="Content" ObjectID="_1536603208" r:id="rId134"/>
        </w:object>
      </w:r>
      <w:r w:rsidRPr="003F68DA">
        <w:rPr>
          <w:rFonts w:ascii="Times New Roman" w:eastAsia="Times New Roman" w:hAnsi="Times New Roman" w:cs="Times New Roman"/>
          <w:position w:val="-12"/>
          <w:sz w:val="28"/>
          <w:szCs w:val="28"/>
          <w:lang w:val="kk-KZ"/>
        </w:rPr>
        <w:object w:dxaOrig="1160" w:dyaOrig="360">
          <v:shape id="_x0000_i1029" type="#_x0000_t75" style="width:59.25pt;height:18pt" o:ole="">
            <v:imagedata r:id="rId135" o:title=""/>
          </v:shape>
          <o:OLEObject Type="Embed" ProgID="Equation.3" ShapeID="_x0000_i1029" DrawAspect="Content" ObjectID="_1536603209" r:id="rId136"/>
        </w:object>
      </w:r>
      <w:r w:rsidRPr="003F68DA">
        <w:rPr>
          <w:rFonts w:ascii="Times New Roman" w:hAnsi="Times New Roman" w:cs="Times New Roman"/>
          <w:position w:val="-12"/>
          <w:sz w:val="28"/>
          <w:szCs w:val="28"/>
          <w:lang w:val="kk-KZ"/>
        </w:rPr>
        <w:t xml:space="preserve">   </w:t>
      </w:r>
      <w:r w:rsidRPr="003F68DA">
        <w:rPr>
          <w:rFonts w:ascii="Times New Roman" w:eastAsia="Times New Roman" w:hAnsi="Times New Roman" w:cs="Times New Roman"/>
          <w:position w:val="-26"/>
          <w:sz w:val="28"/>
          <w:szCs w:val="28"/>
        </w:rPr>
        <w:object w:dxaOrig="420" w:dyaOrig="639">
          <v:shape id="_x0000_i1030" type="#_x0000_t75" style="width:24pt;height:33pt" o:ole="">
            <v:imagedata r:id="rId137" o:title=""/>
          </v:shape>
          <o:OLEObject Type="Embed" ProgID="Equation.3" ShapeID="_x0000_i1030" DrawAspect="Content" ObjectID="_1536603210" r:id="rId138"/>
        </w:object>
      </w:r>
      <w:r w:rsidRPr="003F68DA">
        <w:rPr>
          <w:rFonts w:ascii="Times New Roman" w:eastAsia="Times New Roman" w:hAnsi="Times New Roman" w:cs="Times New Roman"/>
          <w:position w:val="-12"/>
          <w:sz w:val="28"/>
          <w:szCs w:val="28"/>
          <w:lang w:val="kk-KZ"/>
        </w:rPr>
        <w:object w:dxaOrig="1160" w:dyaOrig="360">
          <v:shape id="_x0000_i1031" type="#_x0000_t75" style="width:59.25pt;height:18pt" o:ole="">
            <v:imagedata r:id="rId135" o:title=""/>
          </v:shape>
          <o:OLEObject Type="Embed" ProgID="Equation.3" ShapeID="_x0000_i1031" DrawAspect="Content" ObjectID="_1536603211" r:id="rId139"/>
        </w:object>
      </w:r>
      <w:r w:rsidRPr="003F68DA">
        <w:rPr>
          <w:rFonts w:ascii="Times New Roman" w:hAnsi="Times New Roman" w:cs="Times New Roman"/>
          <w:position w:val="-12"/>
          <w:sz w:val="28"/>
          <w:szCs w:val="28"/>
          <w:lang w:val="kk-KZ"/>
        </w:rPr>
        <w:t xml:space="preserve">   </w:t>
      </w:r>
      <w:r w:rsidRPr="003F68DA">
        <w:rPr>
          <w:rFonts w:ascii="Times New Roman" w:eastAsia="Times New Roman" w:hAnsi="Times New Roman" w:cs="Times New Roman"/>
          <w:position w:val="-28"/>
          <w:sz w:val="28"/>
          <w:szCs w:val="28"/>
        </w:rPr>
        <w:object w:dxaOrig="900" w:dyaOrig="680">
          <v:shape id="_x0000_i1032" type="#_x0000_t75" style="width:45pt;height:35.25pt" o:ole="">
            <v:imagedata r:id="rId140" o:title=""/>
          </v:shape>
          <o:OLEObject Type="Embed" ProgID="Equation.3" ShapeID="_x0000_i1032" DrawAspect="Content" ObjectID="_1536603212" r:id="rId141"/>
        </w:object>
      </w:r>
      <w:r w:rsidRPr="003F68DA">
        <w:rPr>
          <w:rFonts w:ascii="Times New Roman" w:eastAsia="Times New Roman" w:hAnsi="Times New Roman" w:cs="Times New Roman"/>
          <w:position w:val="-12"/>
          <w:sz w:val="28"/>
          <w:szCs w:val="28"/>
        </w:rPr>
        <w:object w:dxaOrig="1219" w:dyaOrig="360">
          <v:shape id="_x0000_i1033" type="#_x0000_t75" style="width:60pt;height:18pt" o:ole="">
            <v:imagedata r:id="rId142" o:title=""/>
          </v:shape>
          <o:OLEObject Type="Embed" ProgID="Equation.3" ShapeID="_x0000_i1033" DrawAspect="Content" ObjectID="_1536603213" r:id="rId143"/>
        </w:object>
      </w: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lang w:val="kk-KZ"/>
        </w:rPr>
        <w:tab/>
        <w:t xml:space="preserve">3. </w:t>
      </w:r>
      <w:r w:rsidRPr="003F68DA">
        <w:rPr>
          <w:rFonts w:ascii="Times New Roman" w:eastAsia="Times New Roman" w:hAnsi="Times New Roman" w:cs="Times New Roman"/>
          <w:position w:val="-12"/>
          <w:sz w:val="28"/>
          <w:szCs w:val="28"/>
        </w:rPr>
        <w:object w:dxaOrig="4700" w:dyaOrig="360">
          <v:shape id="_x0000_i1034" type="#_x0000_t75" style="width:235.5pt;height:18pt" o:ole="">
            <v:imagedata r:id="rId144" o:title=""/>
          </v:shape>
          <o:OLEObject Type="Embed" ProgID="Equation.3" ShapeID="_x0000_i1034" DrawAspect="Content" ObjectID="_1536603214" r:id="rId145"/>
        </w:object>
      </w: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rPr>
        <w:pict>
          <v:shape id="_x0000_s1203" type="#_x0000_t32" style="position:absolute;margin-left:134.2pt;margin-top:0;width:.8pt;height:20pt;z-index:251658240" o:connectortype="straight">
            <v:stroke endarrow="block"/>
          </v:shape>
        </w:pict>
      </w:r>
      <w:r w:rsidRPr="003F68DA">
        <w:rPr>
          <w:rFonts w:ascii="Times New Roman" w:hAnsi="Times New Roman" w:cs="Times New Roman"/>
          <w:sz w:val="28"/>
          <w:szCs w:val="28"/>
        </w:rPr>
        <w:pict>
          <v:line id="_x0000_s1172" style="position:absolute;z-index:251658240" from="181.4pt,0" to="209.95pt,20pt">
            <v:stroke endarrow="block"/>
          </v:line>
        </w:pict>
      </w:r>
      <w:r w:rsidRPr="003F68DA">
        <w:rPr>
          <w:rFonts w:ascii="Times New Roman" w:hAnsi="Times New Roman" w:cs="Times New Roman"/>
          <w:sz w:val="28"/>
          <w:szCs w:val="28"/>
          <w:lang w:val="kk-KZ"/>
        </w:rPr>
        <w:t xml:space="preserve">                                    </w:t>
      </w: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t>полимерлеу</w:t>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eastAsia="Times New Roman" w:hAnsi="Times New Roman" w:cs="Times New Roman"/>
          <w:position w:val="-30"/>
          <w:sz w:val="28"/>
          <w:szCs w:val="28"/>
        </w:rPr>
        <w:object w:dxaOrig="4420" w:dyaOrig="720">
          <v:shape id="_x0000_i1035" type="#_x0000_t75" style="width:222pt;height:36.75pt" o:ole="">
            <v:imagedata r:id="rId146" o:title=""/>
          </v:shape>
          <o:OLEObject Type="Embed" ProgID="Equation.3" ShapeID="_x0000_i1035" DrawAspect="Content" ObjectID="_1536603215" r:id="rId147"/>
        </w:object>
      </w:r>
    </w:p>
    <w:p w:rsidR="003F68DA" w:rsidRPr="003F68DA" w:rsidRDefault="003F68DA" w:rsidP="003F68DA">
      <w:pPr>
        <w:tabs>
          <w:tab w:val="left" w:pos="540"/>
          <w:tab w:val="center" w:pos="4958"/>
        </w:tabs>
        <w:rPr>
          <w:rFonts w:ascii="Times New Roman" w:hAnsi="Times New Roman" w:cs="Times New Roman"/>
          <w:sz w:val="28"/>
          <w:szCs w:val="28"/>
          <w:lang w:val="kk-KZ"/>
        </w:rPr>
      </w:pPr>
      <w:r w:rsidRPr="003F68DA">
        <w:rPr>
          <w:rFonts w:ascii="Times New Roman" w:hAnsi="Times New Roman" w:cs="Times New Roman"/>
          <w:sz w:val="28"/>
          <w:szCs w:val="28"/>
        </w:rPr>
        <w:pict>
          <v:group id="_x0000_s1200" style="position:absolute;margin-left:227.6pt;margin-top:12.8pt;width:10.3pt;height:9pt;z-index:251658240" coordorigin="2728,13572" coordsize="206,295">
            <v:line id="_x0000_s1201" style="position:absolute;rotation:336" from="2754,13572" to="2934,13572" strokeweight="3pt">
              <v:stroke linestyle="thinThin"/>
            </v:line>
            <v:line id="_x0000_s1202" style="position:absolute;rotation:336;flip:y" from="2728,13867" to="2908,13867"/>
          </v:group>
        </w:pict>
      </w:r>
      <w:r w:rsidRPr="003F68DA">
        <w:rPr>
          <w:rFonts w:ascii="Times New Roman" w:hAnsi="Times New Roman" w:cs="Times New Roman"/>
          <w:sz w:val="28"/>
          <w:szCs w:val="28"/>
        </w:rPr>
        <w:pict>
          <v:group id="_x0000_s1197" style="position:absolute;margin-left:296.75pt;margin-top:12.8pt;width:10.3pt;height:9pt;z-index:251658240" coordorigin="2728,13572" coordsize="206,295">
            <v:line id="_x0000_s1198" style="position:absolute;rotation:336" from="2754,13572" to="2934,13572" strokeweight="3pt">
              <v:stroke linestyle="thinThin"/>
            </v:line>
            <v:line id="_x0000_s1199" style="position:absolute;rotation:336;flip:y" from="2728,13867" to="2908,13867"/>
          </v:group>
        </w:pict>
      </w:r>
      <w:r w:rsidRPr="003F68DA">
        <w:rPr>
          <w:rFonts w:ascii="Times New Roman" w:hAnsi="Times New Roman" w:cs="Times New Roman"/>
          <w:sz w:val="28"/>
          <w:szCs w:val="28"/>
          <w:lang w:val="kk-KZ"/>
        </w:rPr>
        <w:tab/>
        <w:t xml:space="preserve">4. 4. </w:t>
      </w:r>
      <w:r w:rsidRPr="003F68DA">
        <w:rPr>
          <w:rFonts w:ascii="Times New Roman" w:eastAsia="Times New Roman" w:hAnsi="Times New Roman" w:cs="Times New Roman"/>
          <w:position w:val="-12"/>
          <w:sz w:val="28"/>
          <w:szCs w:val="28"/>
          <w:lang w:val="kk-KZ"/>
        </w:rPr>
        <w:object w:dxaOrig="3420" w:dyaOrig="360">
          <v:shape id="_x0000_i1036" type="#_x0000_t75" style="width:171pt;height:18pt" o:ole="">
            <v:imagedata r:id="rId148" o:title=""/>
          </v:shape>
          <o:OLEObject Type="Embed" ProgID="Equation.3" ShapeID="_x0000_i1036" DrawAspect="Content" ObjectID="_1536603216" r:id="rId149"/>
        </w:object>
      </w:r>
      <w:r w:rsidRPr="003F68DA">
        <w:rPr>
          <w:rFonts w:ascii="Times New Roman" w:hAnsi="Times New Roman" w:cs="Times New Roman"/>
          <w:position w:val="-12"/>
          <w:sz w:val="28"/>
          <w:szCs w:val="28"/>
          <w:lang w:val="kk-KZ"/>
        </w:rPr>
        <w:t xml:space="preserve">   </w:t>
      </w:r>
      <w:r w:rsidRPr="003F68DA">
        <w:rPr>
          <w:rFonts w:ascii="Times New Roman" w:eastAsia="Times New Roman" w:hAnsi="Times New Roman" w:cs="Times New Roman"/>
          <w:position w:val="-26"/>
          <w:sz w:val="28"/>
          <w:szCs w:val="28"/>
        </w:rPr>
        <w:object w:dxaOrig="260" w:dyaOrig="639">
          <v:shape id="_x0000_i1037" type="#_x0000_t75" style="width:12.75pt;height:33pt" o:ole="">
            <v:imagedata r:id="rId133" o:title=""/>
          </v:shape>
          <o:OLEObject Type="Embed" ProgID="Equation.3" ShapeID="_x0000_i1037" DrawAspect="Content" ObjectID="_1536603217" r:id="rId150"/>
        </w:object>
      </w:r>
      <w:r w:rsidRPr="003F68DA">
        <w:rPr>
          <w:rFonts w:ascii="Times New Roman" w:eastAsia="Times New Roman" w:hAnsi="Times New Roman" w:cs="Times New Roman"/>
          <w:position w:val="-6"/>
          <w:sz w:val="28"/>
          <w:szCs w:val="28"/>
          <w:lang w:val="kk-KZ"/>
        </w:rPr>
        <w:object w:dxaOrig="919" w:dyaOrig="280">
          <v:shape id="_x0000_i1038" type="#_x0000_t75" style="width:46.5pt;height:14.25pt" o:ole="">
            <v:imagedata r:id="rId151" o:title=""/>
          </v:shape>
          <o:OLEObject Type="Embed" ProgID="Equation.3" ShapeID="_x0000_i1038" DrawAspect="Content" ObjectID="_1536603218" r:id="rId152"/>
        </w:object>
      </w:r>
      <w:r w:rsidRPr="003F68DA">
        <w:rPr>
          <w:rFonts w:ascii="Times New Roman" w:hAnsi="Times New Roman" w:cs="Times New Roman"/>
          <w:position w:val="-6"/>
          <w:sz w:val="28"/>
          <w:szCs w:val="28"/>
          <w:lang w:val="kk-KZ"/>
        </w:rPr>
        <w:t xml:space="preserve">   </w:t>
      </w:r>
      <w:r w:rsidRPr="003F68DA">
        <w:rPr>
          <w:rFonts w:ascii="Times New Roman" w:eastAsia="Times New Roman" w:hAnsi="Times New Roman" w:cs="Times New Roman"/>
          <w:position w:val="-26"/>
          <w:sz w:val="28"/>
          <w:szCs w:val="28"/>
        </w:rPr>
        <w:object w:dxaOrig="420" w:dyaOrig="639">
          <v:shape id="_x0000_i1039" type="#_x0000_t75" style="width:24pt;height:33pt" o:ole="">
            <v:imagedata r:id="rId137" o:title=""/>
          </v:shape>
          <o:OLEObject Type="Embed" ProgID="Equation.3" ShapeID="_x0000_i1039" DrawAspect="Content" ObjectID="_1536603219" r:id="rId153"/>
        </w:object>
      </w:r>
    </w:p>
    <w:p w:rsidR="003F68DA" w:rsidRPr="003F68DA" w:rsidRDefault="003F68DA" w:rsidP="003F68DA">
      <w:pPr>
        <w:tabs>
          <w:tab w:val="left" w:pos="5620"/>
        </w:tabs>
        <w:rPr>
          <w:rFonts w:ascii="Times New Roman" w:hAnsi="Times New Roman" w:cs="Times New Roman"/>
          <w:sz w:val="28"/>
          <w:szCs w:val="28"/>
          <w:lang w:val="kk-KZ"/>
        </w:rPr>
      </w:pP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lang w:val="kk-KZ"/>
        </w:rPr>
        <w:tab/>
        <w:t xml:space="preserve">5. </w:t>
      </w:r>
      <w:r w:rsidRPr="003F68DA">
        <w:rPr>
          <w:rFonts w:ascii="Times New Roman" w:eastAsia="Times New Roman" w:hAnsi="Times New Roman" w:cs="Times New Roman"/>
          <w:position w:val="-12"/>
          <w:sz w:val="28"/>
          <w:szCs w:val="28"/>
          <w:lang w:val="kk-KZ"/>
        </w:rPr>
        <w:object w:dxaOrig="8440" w:dyaOrig="360">
          <v:shape id="_x0000_i1040" type="#_x0000_t75" style="width:422.25pt;height:18pt" o:ole="">
            <v:imagedata r:id="rId154" o:title=""/>
          </v:shape>
          <o:OLEObject Type="Embed" ProgID="Equation.3" ShapeID="_x0000_i1040" DrawAspect="Content" ObjectID="_1536603220" r:id="rId155"/>
        </w:object>
      </w:r>
    </w:p>
    <w:p w:rsidR="003F68DA" w:rsidRPr="003F68DA" w:rsidRDefault="003F68DA" w:rsidP="003F68DA">
      <w:pPr>
        <w:tabs>
          <w:tab w:val="left" w:pos="5620"/>
        </w:tabs>
        <w:rPr>
          <w:rFonts w:ascii="Times New Roman" w:hAnsi="Times New Roman" w:cs="Times New Roman"/>
          <w:sz w:val="28"/>
          <w:szCs w:val="28"/>
          <w:lang w:val="kk-KZ"/>
        </w:rPr>
      </w:pPr>
    </w:p>
    <w:p w:rsidR="003F68DA" w:rsidRPr="003F68DA" w:rsidRDefault="003F68DA" w:rsidP="003F68DA">
      <w:pPr>
        <w:tabs>
          <w:tab w:val="left" w:pos="540"/>
        </w:tabs>
        <w:rPr>
          <w:rFonts w:ascii="Times New Roman" w:hAnsi="Times New Roman" w:cs="Times New Roman"/>
          <w:position w:val="-12"/>
          <w:sz w:val="28"/>
          <w:szCs w:val="28"/>
          <w:lang w:val="kk-KZ"/>
        </w:rPr>
      </w:pPr>
      <w:r w:rsidRPr="003F68DA">
        <w:rPr>
          <w:rFonts w:ascii="Times New Roman" w:hAnsi="Times New Roman" w:cs="Times New Roman"/>
          <w:sz w:val="28"/>
          <w:szCs w:val="28"/>
          <w:lang w:val="kk-KZ"/>
        </w:rPr>
        <w:tab/>
        <w:t xml:space="preserve">6. </w:t>
      </w:r>
      <w:r w:rsidRPr="003F68DA">
        <w:rPr>
          <w:rFonts w:ascii="Times New Roman" w:eastAsia="Times New Roman" w:hAnsi="Times New Roman" w:cs="Times New Roman"/>
          <w:position w:val="-22"/>
          <w:sz w:val="28"/>
          <w:szCs w:val="28"/>
          <w:lang w:val="kk-KZ"/>
        </w:rPr>
        <w:object w:dxaOrig="4980" w:dyaOrig="460">
          <v:shape id="_x0000_i1041" type="#_x0000_t75" style="width:249.75pt;height:24pt" o:ole="">
            <v:imagedata r:id="rId156" o:title=""/>
          </v:shape>
          <o:OLEObject Type="Embed" ProgID="Equation.3" ShapeID="_x0000_i1041" DrawAspect="Content" ObjectID="_1536603221" r:id="rId157"/>
        </w:object>
      </w:r>
    </w:p>
    <w:p w:rsidR="003F68DA" w:rsidRPr="003F68DA" w:rsidRDefault="003F68DA" w:rsidP="003F68DA">
      <w:pPr>
        <w:tabs>
          <w:tab w:val="left" w:pos="540"/>
        </w:tabs>
        <w:rPr>
          <w:rFonts w:ascii="Times New Roman" w:hAnsi="Times New Roman" w:cs="Times New Roman"/>
          <w:position w:val="-12"/>
          <w:sz w:val="28"/>
          <w:szCs w:val="28"/>
          <w:lang w:val="kk-KZ"/>
        </w:rPr>
      </w:pP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t xml:space="preserve">    </w:t>
      </w:r>
      <w:r w:rsidRPr="003F68DA">
        <w:rPr>
          <w:rFonts w:ascii="Times New Roman" w:eastAsia="Times New Roman" w:hAnsi="Times New Roman" w:cs="Times New Roman"/>
          <w:position w:val="-6"/>
          <w:sz w:val="28"/>
          <w:szCs w:val="28"/>
          <w:lang w:val="kk-KZ"/>
        </w:rPr>
        <w:object w:dxaOrig="2199" w:dyaOrig="280">
          <v:shape id="_x0000_i1042" type="#_x0000_t75" style="width:111pt;height:14.25pt" o:ole="">
            <v:imagedata r:id="rId158" o:title=""/>
          </v:shape>
          <o:OLEObject Type="Embed" ProgID="Equation.3" ShapeID="_x0000_i1042" DrawAspect="Content" ObjectID="_1536603222" r:id="rId159"/>
        </w:object>
      </w:r>
    </w:p>
    <w:p w:rsidR="003F68DA" w:rsidRPr="003F68DA" w:rsidRDefault="003F68DA" w:rsidP="003F68DA">
      <w:pPr>
        <w:tabs>
          <w:tab w:val="left" w:pos="540"/>
        </w:tabs>
        <w:rPr>
          <w:rFonts w:ascii="Times New Roman" w:hAnsi="Times New Roman" w:cs="Times New Roman"/>
          <w:position w:val="-12"/>
          <w:sz w:val="28"/>
          <w:szCs w:val="28"/>
          <w:lang w:val="kk-KZ"/>
        </w:rPr>
      </w:pPr>
    </w:p>
    <w:p w:rsidR="003F68DA" w:rsidRPr="003F68DA" w:rsidRDefault="003F68DA" w:rsidP="003F68DA">
      <w:pPr>
        <w:tabs>
          <w:tab w:val="left" w:pos="540"/>
        </w:tabs>
        <w:rPr>
          <w:rFonts w:ascii="Times New Roman" w:hAnsi="Times New Roman" w:cs="Times New Roman"/>
          <w:position w:val="-12"/>
          <w:sz w:val="28"/>
          <w:szCs w:val="28"/>
          <w:lang w:val="kk-KZ"/>
        </w:rPr>
      </w:pPr>
    </w:p>
    <w:p w:rsidR="003F68DA" w:rsidRPr="003F68DA" w:rsidRDefault="003F68DA" w:rsidP="003F68DA">
      <w:pPr>
        <w:tabs>
          <w:tab w:val="left" w:pos="540"/>
        </w:tabs>
        <w:rPr>
          <w:rFonts w:ascii="Times New Roman" w:hAnsi="Times New Roman" w:cs="Times New Roman"/>
          <w:position w:val="-12"/>
          <w:sz w:val="28"/>
          <w:szCs w:val="28"/>
          <w:lang w:val="kk-KZ"/>
        </w:rPr>
      </w:pPr>
    </w:p>
    <w:p w:rsidR="003F68DA" w:rsidRPr="003F68DA" w:rsidRDefault="003F68DA" w:rsidP="003F68DA">
      <w:pPr>
        <w:tabs>
          <w:tab w:val="left" w:pos="540"/>
        </w:tabs>
        <w:rPr>
          <w:rFonts w:ascii="Times New Roman" w:hAnsi="Times New Roman" w:cs="Times New Roman"/>
          <w:position w:val="-12"/>
          <w:sz w:val="28"/>
          <w:szCs w:val="28"/>
          <w:lang w:val="kk-KZ"/>
        </w:rPr>
      </w:pP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t xml:space="preserve">      </w:t>
      </w:r>
      <w:r w:rsidRPr="003F68DA">
        <w:rPr>
          <w:rFonts w:ascii="Times New Roman" w:eastAsia="Times New Roman" w:hAnsi="Times New Roman" w:cs="Times New Roman"/>
          <w:position w:val="-12"/>
          <w:sz w:val="28"/>
          <w:szCs w:val="28"/>
          <w:lang w:val="kk-KZ"/>
        </w:rPr>
        <w:object w:dxaOrig="480" w:dyaOrig="360">
          <v:shape id="_x0000_i1043" type="#_x0000_t75" style="width:24pt;height:18pt" o:ole="">
            <v:imagedata r:id="rId160" o:title=""/>
          </v:shape>
          <o:OLEObject Type="Embed" ProgID="Equation.3" ShapeID="_x0000_i1043" DrawAspect="Content" ObjectID="_1536603223" r:id="rId161"/>
        </w:object>
      </w: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rPr>
        <w:pict>
          <v:group id="_x0000_s1176" style="position:absolute;margin-left:228.9pt;margin-top:13.9pt;width:10.3pt;height:9pt;z-index:251658240" coordorigin="2728,13572" coordsize="206,295">
            <v:line id="_x0000_s1177" style="position:absolute;rotation:336" from="2754,13572" to="2934,13572" strokeweight="3pt">
              <v:stroke linestyle="thinThin"/>
            </v:line>
            <v:line id="_x0000_s1178" style="position:absolute;rotation:336;flip:y" from="2728,13867" to="2908,13867"/>
          </v:group>
        </w:pict>
      </w:r>
      <w:r w:rsidRPr="003F68DA">
        <w:rPr>
          <w:rFonts w:ascii="Times New Roman" w:hAnsi="Times New Roman" w:cs="Times New Roman"/>
          <w:sz w:val="28"/>
          <w:szCs w:val="28"/>
        </w:rPr>
        <w:pict>
          <v:group id="_x0000_s1173" style="position:absolute;margin-left:148.2pt;margin-top:13.95pt;width:10.3pt;height:9pt;rotation:-626962fd;z-index:251658240" coordorigin="2728,13572" coordsize="206,295">
            <v:line id="_x0000_s1174" style="position:absolute;rotation:336" from="2754,13572" to="2934,13572" strokeweight="3pt">
              <v:stroke linestyle="thinThin"/>
            </v:line>
            <v:line id="_x0000_s1175" style="position:absolute;rotation:336;flip:y" from="2728,13867" to="2908,13867"/>
          </v:group>
        </w:pict>
      </w:r>
      <w:r w:rsidRPr="003F68DA">
        <w:rPr>
          <w:rFonts w:ascii="Times New Roman" w:hAnsi="Times New Roman" w:cs="Times New Roman"/>
          <w:sz w:val="28"/>
          <w:szCs w:val="28"/>
          <w:lang w:val="kk-KZ"/>
        </w:rPr>
        <w:tab/>
        <w:t xml:space="preserve">7. </w:t>
      </w:r>
      <w:r w:rsidRPr="003F68DA">
        <w:rPr>
          <w:rFonts w:ascii="Times New Roman" w:eastAsia="Times New Roman" w:hAnsi="Times New Roman" w:cs="Times New Roman"/>
          <w:position w:val="-12"/>
          <w:sz w:val="28"/>
          <w:szCs w:val="28"/>
          <w:lang w:val="kk-KZ"/>
        </w:rPr>
        <w:object w:dxaOrig="2060" w:dyaOrig="360">
          <v:shape id="_x0000_i1044" type="#_x0000_t75" style="width:103.5pt;height:18pt" o:ole="">
            <v:imagedata r:id="rId162" o:title=""/>
          </v:shape>
          <o:OLEObject Type="Embed" ProgID="Equation.3" ShapeID="_x0000_i1044" DrawAspect="Content" ObjectID="_1536603224" r:id="rId163"/>
        </w:object>
      </w:r>
      <w:r w:rsidRPr="003F68DA">
        <w:rPr>
          <w:rFonts w:ascii="Times New Roman" w:hAnsi="Times New Roman" w:cs="Times New Roman"/>
          <w:position w:val="-12"/>
          <w:sz w:val="28"/>
          <w:szCs w:val="28"/>
          <w:lang w:val="kk-KZ"/>
        </w:rPr>
        <w:t xml:space="preserve">    </w:t>
      </w:r>
      <w:r w:rsidRPr="003F68DA">
        <w:rPr>
          <w:rFonts w:ascii="Times New Roman" w:eastAsia="Times New Roman" w:hAnsi="Times New Roman" w:cs="Times New Roman"/>
          <w:position w:val="-26"/>
          <w:sz w:val="28"/>
          <w:szCs w:val="28"/>
        </w:rPr>
        <w:object w:dxaOrig="260" w:dyaOrig="639">
          <v:shape id="_x0000_i1045" type="#_x0000_t75" style="width:12.75pt;height:33pt" o:ole="">
            <v:imagedata r:id="rId133" o:title=""/>
          </v:shape>
          <o:OLEObject Type="Embed" ProgID="Equation.3" ShapeID="_x0000_i1045" DrawAspect="Content" ObjectID="_1536603225" r:id="rId164"/>
        </w:object>
      </w:r>
      <w:r w:rsidRPr="003F68DA">
        <w:rPr>
          <w:rFonts w:ascii="Times New Roman" w:eastAsia="Times New Roman" w:hAnsi="Times New Roman" w:cs="Times New Roman"/>
          <w:position w:val="-12"/>
          <w:sz w:val="28"/>
          <w:szCs w:val="28"/>
          <w:lang w:val="kk-KZ"/>
        </w:rPr>
        <w:object w:dxaOrig="1140" w:dyaOrig="360">
          <v:shape id="_x0000_i1046" type="#_x0000_t75" style="width:57.75pt;height:18pt" o:ole="">
            <v:imagedata r:id="rId165" o:title=""/>
          </v:shape>
          <o:OLEObject Type="Embed" ProgID="Equation.3" ShapeID="_x0000_i1046" DrawAspect="Content" ObjectID="_1536603226" r:id="rId166"/>
        </w:object>
      </w:r>
      <w:r w:rsidRPr="003F68DA">
        <w:rPr>
          <w:rFonts w:ascii="Times New Roman" w:hAnsi="Times New Roman" w:cs="Times New Roman"/>
          <w:position w:val="-12"/>
          <w:sz w:val="28"/>
          <w:szCs w:val="28"/>
          <w:lang w:val="kk-KZ"/>
        </w:rPr>
        <w:t xml:space="preserve">   </w:t>
      </w:r>
      <w:r w:rsidRPr="003F68DA">
        <w:rPr>
          <w:rFonts w:ascii="Times New Roman" w:eastAsia="Times New Roman" w:hAnsi="Times New Roman" w:cs="Times New Roman"/>
          <w:position w:val="-26"/>
          <w:sz w:val="28"/>
          <w:szCs w:val="28"/>
        </w:rPr>
        <w:object w:dxaOrig="420" w:dyaOrig="639">
          <v:shape id="_x0000_i1047" type="#_x0000_t75" style="width:24pt;height:33pt" o:ole="">
            <v:imagedata r:id="rId137" o:title=""/>
          </v:shape>
          <o:OLEObject Type="Embed" ProgID="Equation.3" ShapeID="_x0000_i1047" DrawAspect="Content" ObjectID="_1536603227" r:id="rId167"/>
        </w:object>
      </w:r>
      <w:r w:rsidRPr="003F68DA">
        <w:rPr>
          <w:rFonts w:ascii="Times New Roman" w:eastAsia="Times New Roman" w:hAnsi="Times New Roman" w:cs="Times New Roman"/>
          <w:position w:val="-22"/>
          <w:sz w:val="28"/>
          <w:szCs w:val="28"/>
          <w:lang w:val="kk-KZ"/>
        </w:rPr>
        <w:object w:dxaOrig="2200" w:dyaOrig="600">
          <v:shape id="_x0000_i1048" type="#_x0000_t75" style="width:111pt;height:30pt" o:ole="">
            <v:imagedata r:id="rId168" o:title=""/>
          </v:shape>
          <o:OLEObject Type="Embed" ProgID="Equation.3" ShapeID="_x0000_i1048" DrawAspect="Content" ObjectID="_1536603228" r:id="rId169"/>
        </w:object>
      </w: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t xml:space="preserve">      </w:t>
      </w:r>
      <w:r w:rsidRPr="003F68DA">
        <w:rPr>
          <w:rFonts w:ascii="Times New Roman" w:eastAsia="Times New Roman" w:hAnsi="Times New Roman" w:cs="Times New Roman"/>
          <w:position w:val="-6"/>
          <w:sz w:val="28"/>
          <w:szCs w:val="28"/>
          <w:lang w:val="kk-KZ"/>
        </w:rPr>
        <w:object w:dxaOrig="419" w:dyaOrig="280">
          <v:shape id="_x0000_i1049" type="#_x0000_t75" style="width:21.75pt;height:14.25pt" o:ole="">
            <v:imagedata r:id="rId170" o:title=""/>
          </v:shape>
          <o:OLEObject Type="Embed" ProgID="Equation.3" ShapeID="_x0000_i1049" DrawAspect="Content" ObjectID="_1536603229" r:id="rId171"/>
        </w:object>
      </w:r>
    </w:p>
    <w:p w:rsidR="003F68DA" w:rsidRPr="003F68DA" w:rsidRDefault="003F68DA" w:rsidP="003F68DA">
      <w:pPr>
        <w:tabs>
          <w:tab w:val="left" w:pos="540"/>
        </w:tabs>
        <w:rPr>
          <w:rFonts w:ascii="Times New Roman" w:hAnsi="Times New Roman" w:cs="Times New Roman"/>
          <w:position w:val="-12"/>
          <w:sz w:val="28"/>
          <w:szCs w:val="28"/>
          <w:lang w:val="kk-KZ"/>
        </w:rPr>
      </w:pP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r>
      <w:r w:rsidRPr="003F68DA">
        <w:rPr>
          <w:rFonts w:ascii="Times New Roman" w:eastAsia="Times New Roman" w:hAnsi="Times New Roman" w:cs="Times New Roman"/>
          <w:position w:val="-6"/>
          <w:sz w:val="28"/>
          <w:szCs w:val="28"/>
          <w:lang w:val="kk-KZ"/>
        </w:rPr>
        <w:object w:dxaOrig="419" w:dyaOrig="280">
          <v:shape id="_x0000_i1050" type="#_x0000_t75" style="width:21.75pt;height:14.25pt" o:ole="">
            <v:imagedata r:id="rId172" o:title=""/>
          </v:shape>
          <o:OLEObject Type="Embed" ProgID="Equation.3" ShapeID="_x0000_i1050" DrawAspect="Content" ObjectID="_1536603230" r:id="rId173"/>
        </w:object>
      </w: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lang w:val="kk-KZ"/>
        </w:rPr>
        <w:tab/>
      </w:r>
      <w:r w:rsidRPr="003F68DA">
        <w:rPr>
          <w:rFonts w:ascii="Times New Roman" w:eastAsia="Times New Roman" w:hAnsi="Times New Roman" w:cs="Times New Roman"/>
          <w:position w:val="-22"/>
          <w:sz w:val="28"/>
          <w:szCs w:val="28"/>
          <w:lang w:val="kk-KZ"/>
        </w:rPr>
        <w:object w:dxaOrig="3379" w:dyaOrig="600">
          <v:shape id="_x0000_i1051" type="#_x0000_t75" style="width:168.75pt;height:30pt" o:ole="">
            <v:imagedata r:id="rId174" o:title=""/>
          </v:shape>
          <o:OLEObject Type="Embed" ProgID="Equation.3" ShapeID="_x0000_i1051" DrawAspect="Content" ObjectID="_1536603231" r:id="rId175"/>
        </w:object>
      </w: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r>
      <w:r w:rsidRPr="003F68DA">
        <w:rPr>
          <w:rFonts w:ascii="Times New Roman" w:eastAsia="Times New Roman" w:hAnsi="Times New Roman" w:cs="Times New Roman"/>
          <w:position w:val="-12"/>
          <w:sz w:val="28"/>
          <w:szCs w:val="28"/>
          <w:lang w:val="kk-KZ"/>
        </w:rPr>
        <w:object w:dxaOrig="480" w:dyaOrig="360">
          <v:shape id="_x0000_i1052" type="#_x0000_t75" style="width:24pt;height:18pt" o:ole="">
            <v:imagedata r:id="rId176" o:title=""/>
          </v:shape>
          <o:OLEObject Type="Embed" ProgID="Equation.3" ShapeID="_x0000_i1052" DrawAspect="Content" ObjectID="_1536603232" r:id="rId177"/>
        </w:object>
      </w:r>
      <w:r w:rsidRPr="003F68DA">
        <w:rPr>
          <w:rFonts w:ascii="Times New Roman" w:hAnsi="Times New Roman" w:cs="Times New Roman"/>
          <w:position w:val="-12"/>
          <w:sz w:val="28"/>
          <w:szCs w:val="28"/>
          <w:lang w:val="kk-KZ"/>
        </w:rPr>
        <w:tab/>
      </w:r>
      <w:r w:rsidRPr="003F68DA">
        <w:rPr>
          <w:rFonts w:ascii="Times New Roman" w:hAnsi="Times New Roman" w:cs="Times New Roman"/>
          <w:position w:val="-12"/>
          <w:sz w:val="28"/>
          <w:szCs w:val="28"/>
          <w:lang w:val="kk-KZ"/>
        </w:rPr>
        <w:tab/>
        <w:t xml:space="preserve">     </w:t>
      </w:r>
      <w:r w:rsidRPr="003F68DA">
        <w:rPr>
          <w:rFonts w:ascii="Times New Roman" w:eastAsia="Times New Roman" w:hAnsi="Times New Roman" w:cs="Times New Roman"/>
          <w:position w:val="-6"/>
          <w:sz w:val="28"/>
          <w:szCs w:val="28"/>
          <w:lang w:val="kk-KZ"/>
        </w:rPr>
        <w:object w:dxaOrig="239" w:dyaOrig="279">
          <v:shape id="_x0000_i1053" type="#_x0000_t75" style="width:12pt;height:14.25pt" o:ole="">
            <v:imagedata r:id="rId178" o:title=""/>
          </v:shape>
          <o:OLEObject Type="Embed" ProgID="Equation.3" ShapeID="_x0000_i1053" DrawAspect="Content" ObjectID="_1536603233" r:id="rId179"/>
        </w:object>
      </w:r>
    </w:p>
    <w:p w:rsidR="003F68DA" w:rsidRPr="003F68DA" w:rsidRDefault="003F68DA" w:rsidP="003F68DA">
      <w:pPr>
        <w:tabs>
          <w:tab w:val="left" w:pos="540"/>
        </w:tabs>
        <w:rPr>
          <w:rFonts w:ascii="Times New Roman" w:hAnsi="Times New Roman" w:cs="Times New Roman"/>
          <w:sz w:val="28"/>
          <w:szCs w:val="28"/>
          <w:lang w:val="kk-KZ"/>
        </w:rPr>
      </w:pP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rPr>
        <w:pict>
          <v:group id="_x0000_s1182" style="position:absolute;margin-left:181.4pt;margin-top:12.55pt;width:10.3pt;height:9pt;z-index:251658240" coordorigin="2728,13572" coordsize="206,295">
            <v:line id="_x0000_s1183" style="position:absolute;rotation:336" from="2754,13572" to="2934,13572" strokeweight="3pt">
              <v:stroke linestyle="thinThin"/>
            </v:line>
            <v:line id="_x0000_s1184" style="position:absolute;rotation:336;flip:y" from="2728,13867" to="2908,13867"/>
          </v:group>
        </w:pict>
      </w:r>
      <w:r w:rsidRPr="003F68DA">
        <w:rPr>
          <w:rFonts w:ascii="Times New Roman" w:hAnsi="Times New Roman" w:cs="Times New Roman"/>
          <w:sz w:val="28"/>
          <w:szCs w:val="28"/>
        </w:rPr>
        <w:pict>
          <v:group id="_x0000_s1185" style="position:absolute;margin-left:261.7pt;margin-top:12.55pt;width:10.3pt;height:9pt;z-index:251658240" coordorigin="2728,13572" coordsize="206,295">
            <v:line id="_x0000_s1186" style="position:absolute;rotation:336" from="2754,13572" to="2934,13572" strokeweight="3pt">
              <v:stroke linestyle="thinThin"/>
            </v:line>
            <v:line id="_x0000_s1187" style="position:absolute;rotation:336;flip:y" from="2728,13867" to="2908,13867"/>
          </v:group>
        </w:pict>
      </w:r>
      <w:r w:rsidRPr="003F68DA">
        <w:rPr>
          <w:rFonts w:ascii="Times New Roman" w:hAnsi="Times New Roman" w:cs="Times New Roman"/>
          <w:sz w:val="28"/>
          <w:szCs w:val="28"/>
        </w:rPr>
        <w:pict>
          <v:group id="_x0000_s1179" style="position:absolute;margin-left:86.1pt;margin-top:12.55pt;width:10.3pt;height:9pt;z-index:251658240" coordorigin="2728,13572" coordsize="206,295">
            <v:line id="_x0000_s1180" style="position:absolute;rotation:336" from="2754,13572" to="2934,13572" strokeweight="3pt">
              <v:stroke linestyle="thinThin"/>
            </v:line>
            <v:line id="_x0000_s1181" style="position:absolute;rotation:336;flip:y" from="2728,13867" to="2908,13867"/>
          </v:group>
        </w:pict>
      </w:r>
      <w:r w:rsidRPr="003F68DA">
        <w:rPr>
          <w:rFonts w:ascii="Times New Roman" w:hAnsi="Times New Roman" w:cs="Times New Roman"/>
          <w:sz w:val="28"/>
          <w:szCs w:val="28"/>
          <w:lang w:val="kk-KZ"/>
        </w:rPr>
        <w:tab/>
        <w:t xml:space="preserve">8. </w:t>
      </w:r>
      <w:r w:rsidRPr="003F68DA">
        <w:rPr>
          <w:rFonts w:ascii="Times New Roman" w:eastAsia="Times New Roman" w:hAnsi="Times New Roman" w:cs="Times New Roman"/>
          <w:position w:val="-12"/>
          <w:sz w:val="28"/>
          <w:szCs w:val="28"/>
          <w:lang w:val="kk-KZ"/>
        </w:rPr>
        <w:object w:dxaOrig="880" w:dyaOrig="360">
          <v:shape id="_x0000_i1054" type="#_x0000_t75" style="width:45pt;height:18pt" o:ole="">
            <v:imagedata r:id="rId180" o:title=""/>
          </v:shape>
          <o:OLEObject Type="Embed" ProgID="Equation.3" ShapeID="_x0000_i1054" DrawAspect="Content" ObjectID="_1536603234" r:id="rId181"/>
        </w:object>
      </w:r>
      <w:r w:rsidRPr="003F68DA">
        <w:rPr>
          <w:rFonts w:ascii="Times New Roman" w:hAnsi="Times New Roman" w:cs="Times New Roman"/>
          <w:position w:val="-12"/>
          <w:sz w:val="28"/>
          <w:szCs w:val="28"/>
          <w:lang w:val="kk-KZ"/>
        </w:rPr>
        <w:t xml:space="preserve">   </w:t>
      </w:r>
      <w:r w:rsidRPr="003F68DA">
        <w:rPr>
          <w:rFonts w:ascii="Times New Roman" w:eastAsia="Times New Roman" w:hAnsi="Times New Roman" w:cs="Times New Roman"/>
          <w:position w:val="-26"/>
          <w:sz w:val="28"/>
          <w:szCs w:val="28"/>
        </w:rPr>
        <w:object w:dxaOrig="420" w:dyaOrig="639">
          <v:shape id="_x0000_i1055" type="#_x0000_t75" style="width:24pt;height:33pt" o:ole="">
            <v:imagedata r:id="rId137" o:title=""/>
          </v:shape>
          <o:OLEObject Type="Embed" ProgID="Equation.3" ShapeID="_x0000_i1055" DrawAspect="Content" ObjectID="_1536603235" r:id="rId182"/>
        </w:object>
      </w:r>
      <w:r w:rsidRPr="003F68DA">
        <w:rPr>
          <w:rFonts w:ascii="Times New Roman" w:eastAsia="Times New Roman" w:hAnsi="Times New Roman" w:cs="Times New Roman"/>
          <w:position w:val="-12"/>
          <w:sz w:val="28"/>
          <w:szCs w:val="28"/>
          <w:lang w:val="kk-KZ"/>
        </w:rPr>
        <w:object w:dxaOrig="1140" w:dyaOrig="360">
          <v:shape id="_x0000_i1056" type="#_x0000_t75" style="width:57.75pt;height:18pt" o:ole="">
            <v:imagedata r:id="rId183" o:title=""/>
          </v:shape>
          <o:OLEObject Type="Embed" ProgID="Equation.3" ShapeID="_x0000_i1056" DrawAspect="Content" ObjectID="_1536603236" r:id="rId184"/>
        </w:object>
      </w:r>
      <w:r w:rsidRPr="003F68DA">
        <w:rPr>
          <w:rFonts w:ascii="Times New Roman" w:hAnsi="Times New Roman" w:cs="Times New Roman"/>
          <w:position w:val="-12"/>
          <w:sz w:val="28"/>
          <w:szCs w:val="28"/>
          <w:lang w:val="kk-KZ"/>
        </w:rPr>
        <w:t xml:space="preserve">   </w:t>
      </w:r>
      <w:r w:rsidRPr="003F68DA">
        <w:rPr>
          <w:rFonts w:ascii="Times New Roman" w:eastAsia="Times New Roman" w:hAnsi="Times New Roman" w:cs="Times New Roman"/>
          <w:position w:val="-26"/>
          <w:sz w:val="28"/>
          <w:szCs w:val="28"/>
        </w:rPr>
        <w:object w:dxaOrig="300" w:dyaOrig="639">
          <v:shape id="_x0000_i1057" type="#_x0000_t75" style="width:17.25pt;height:33pt" o:ole="">
            <v:imagedata r:id="rId185" o:title=""/>
          </v:shape>
          <o:OLEObject Type="Embed" ProgID="Equation.3" ShapeID="_x0000_i1057" DrawAspect="Content" ObjectID="_1536603237" r:id="rId186"/>
        </w:object>
      </w:r>
      <w:r w:rsidRPr="003F68DA">
        <w:rPr>
          <w:rFonts w:ascii="Times New Roman" w:eastAsia="Times New Roman" w:hAnsi="Times New Roman" w:cs="Times New Roman"/>
          <w:position w:val="-12"/>
          <w:sz w:val="28"/>
          <w:szCs w:val="28"/>
          <w:lang w:val="kk-KZ"/>
        </w:rPr>
        <w:object w:dxaOrig="1160" w:dyaOrig="360">
          <v:shape id="_x0000_i1058" type="#_x0000_t75" style="width:57.75pt;height:18pt" o:ole="">
            <v:imagedata r:id="rId187" o:title=""/>
          </v:shape>
          <o:OLEObject Type="Embed" ProgID="Equation.3" ShapeID="_x0000_i1058" DrawAspect="Content" ObjectID="_1536603238" r:id="rId188"/>
        </w:object>
      </w:r>
      <w:r w:rsidRPr="003F68DA">
        <w:rPr>
          <w:rFonts w:ascii="Times New Roman" w:hAnsi="Times New Roman" w:cs="Times New Roman"/>
          <w:position w:val="-12"/>
          <w:sz w:val="28"/>
          <w:szCs w:val="28"/>
          <w:lang w:val="kk-KZ"/>
        </w:rPr>
        <w:t xml:space="preserve">   </w:t>
      </w:r>
      <w:r w:rsidRPr="003F68DA">
        <w:rPr>
          <w:rFonts w:ascii="Times New Roman" w:eastAsia="Times New Roman" w:hAnsi="Times New Roman" w:cs="Times New Roman"/>
          <w:position w:val="-28"/>
          <w:sz w:val="28"/>
          <w:szCs w:val="28"/>
        </w:rPr>
        <w:object w:dxaOrig="980" w:dyaOrig="680">
          <v:shape id="_x0000_i1059" type="#_x0000_t75" style="width:55.5pt;height:33pt" o:ole="">
            <v:imagedata r:id="rId189" o:title=""/>
          </v:shape>
          <o:OLEObject Type="Embed" ProgID="Equation.3" ShapeID="_x0000_i1059" DrawAspect="Content" ObjectID="_1536603239" r:id="rId190"/>
        </w:object>
      </w:r>
      <w:r w:rsidRPr="003F68DA">
        <w:rPr>
          <w:rFonts w:ascii="Times New Roman" w:eastAsia="Times New Roman" w:hAnsi="Times New Roman" w:cs="Times New Roman"/>
          <w:position w:val="-12"/>
          <w:sz w:val="28"/>
          <w:szCs w:val="28"/>
          <w:lang w:val="kk-KZ"/>
        </w:rPr>
        <w:object w:dxaOrig="2040" w:dyaOrig="360">
          <v:shape id="_x0000_i1060" type="#_x0000_t75" style="width:102pt;height:18pt" o:ole="">
            <v:imagedata r:id="rId191" o:title=""/>
          </v:shape>
          <o:OLEObject Type="Embed" ProgID="Equation.3" ShapeID="_x0000_i1060" DrawAspect="Content" ObjectID="_1536603240" r:id="rId192"/>
        </w:object>
      </w:r>
    </w:p>
    <w:p w:rsidR="003F68DA" w:rsidRPr="003F68DA" w:rsidRDefault="003F68DA" w:rsidP="003F68DA">
      <w:pPr>
        <w:tabs>
          <w:tab w:val="left" w:pos="540"/>
        </w:tabs>
        <w:rPr>
          <w:rFonts w:ascii="Times New Roman" w:hAnsi="Times New Roman" w:cs="Times New Roman"/>
          <w:sz w:val="28"/>
          <w:szCs w:val="28"/>
          <w:lang w:val="kk-KZ"/>
        </w:rPr>
      </w:pPr>
    </w:p>
    <w:p w:rsidR="003F68DA" w:rsidRPr="003F68DA" w:rsidRDefault="003F68DA" w:rsidP="003F68DA">
      <w:pPr>
        <w:tabs>
          <w:tab w:val="left" w:pos="540"/>
        </w:tabs>
        <w:rPr>
          <w:rFonts w:ascii="Times New Roman" w:hAnsi="Times New Roman" w:cs="Times New Roman"/>
          <w:sz w:val="28"/>
          <w:szCs w:val="28"/>
          <w:lang w:val="kk-KZ"/>
        </w:rPr>
      </w:pPr>
    </w:p>
    <w:p w:rsidR="003F68DA" w:rsidRPr="003F68DA" w:rsidRDefault="003F68DA" w:rsidP="003F68DA">
      <w:pPr>
        <w:tabs>
          <w:tab w:val="left" w:pos="540"/>
        </w:tabs>
        <w:rPr>
          <w:rFonts w:ascii="Times New Roman" w:hAnsi="Times New Roman" w:cs="Times New Roman"/>
          <w:sz w:val="28"/>
          <w:szCs w:val="28"/>
          <w:lang w:val="kk-KZ"/>
        </w:rPr>
      </w:pP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rPr>
        <w:pict>
          <v:shape id="_x0000_s1206" type="#_x0000_t32" style="position:absolute;margin-left:160.35pt;margin-top:24.8pt;width:0;height:17.65pt;z-index:251658240" o:connectortype="straight"/>
        </w:pict>
      </w:r>
      <w:r w:rsidRPr="003F68DA">
        <w:rPr>
          <w:rFonts w:ascii="Times New Roman" w:hAnsi="Times New Roman" w:cs="Times New Roman"/>
          <w:sz w:val="28"/>
          <w:szCs w:val="28"/>
        </w:rPr>
        <w:pict>
          <v:shape id="_x0000_s1204" type="#_x0000_t32" style="position:absolute;margin-left:91.1pt;margin-top:24.8pt;width:0;height:14.25pt;z-index:251658240" o:connectortype="straight"/>
        </w:pict>
      </w:r>
      <w:r w:rsidRPr="003F68DA">
        <w:rPr>
          <w:rFonts w:ascii="Times New Roman" w:hAnsi="Times New Roman" w:cs="Times New Roman"/>
          <w:sz w:val="28"/>
          <w:szCs w:val="28"/>
        </w:rPr>
        <w:pict>
          <v:group id="_x0000_s1188" style="position:absolute;margin-left:207pt;margin-top:10.9pt;width:10.3pt;height:9pt;z-index:251658240" coordorigin="2728,13572" coordsize="206,295">
            <v:line id="_x0000_s1189" style="position:absolute;rotation:336" from="2754,13572" to="2934,13572" strokeweight="3pt">
              <v:stroke linestyle="thinThin"/>
            </v:line>
            <v:line id="_x0000_s1190" style="position:absolute;rotation:336;flip:y" from="2728,13867" to="2908,13867"/>
          </v:group>
        </w:pict>
      </w:r>
      <w:r w:rsidRPr="003F68DA">
        <w:rPr>
          <w:rFonts w:ascii="Times New Roman" w:hAnsi="Times New Roman" w:cs="Times New Roman"/>
          <w:sz w:val="28"/>
          <w:szCs w:val="28"/>
          <w:lang w:val="kk-KZ"/>
        </w:rPr>
        <w:tab/>
        <w:t xml:space="preserve">9. </w:t>
      </w:r>
      <w:r w:rsidRPr="003F68DA">
        <w:rPr>
          <w:rFonts w:ascii="Times New Roman" w:hAnsi="Times New Roman" w:cs="Times New Roman"/>
          <w:sz w:val="28"/>
          <w:szCs w:val="28"/>
          <w:lang w:val="kk-KZ"/>
        </w:rPr>
        <w:tab/>
      </w:r>
      <w:r w:rsidRPr="003F68DA">
        <w:rPr>
          <w:rFonts w:ascii="Times New Roman" w:eastAsia="Times New Roman" w:hAnsi="Times New Roman" w:cs="Times New Roman"/>
          <w:position w:val="-24"/>
          <w:sz w:val="28"/>
          <w:szCs w:val="28"/>
          <w:lang w:val="kk-KZ"/>
        </w:rPr>
        <w:object w:dxaOrig="1040" w:dyaOrig="480">
          <v:shape id="_x0000_i1061" type="#_x0000_t75" style="width:52.5pt;height:24pt" o:ole="">
            <v:imagedata r:id="rId193" o:title=""/>
          </v:shape>
          <o:OLEObject Type="Embed" ProgID="Equation.3" ShapeID="_x0000_i1061" DrawAspect="Content" ObjectID="_1536603241" r:id="rId194"/>
        </w:object>
      </w:r>
      <w:r w:rsidRPr="003F68DA">
        <w:rPr>
          <w:rFonts w:ascii="Times New Roman" w:hAnsi="Times New Roman" w:cs="Times New Roman"/>
          <w:sz w:val="28"/>
          <w:szCs w:val="28"/>
          <w:lang w:val="kk-KZ"/>
        </w:rPr>
        <w:tab/>
      </w:r>
      <w:r w:rsidRPr="003F68DA">
        <w:rPr>
          <w:rFonts w:ascii="Times New Roman" w:eastAsia="Times New Roman" w:hAnsi="Times New Roman" w:cs="Times New Roman"/>
          <w:position w:val="-28"/>
          <w:sz w:val="28"/>
          <w:szCs w:val="28"/>
          <w:lang w:val="kk-KZ"/>
        </w:rPr>
        <w:object w:dxaOrig="1240" w:dyaOrig="520">
          <v:shape id="_x0000_i1062" type="#_x0000_t75" style="width:61.5pt;height:25.5pt" o:ole="">
            <v:imagedata r:id="rId195" o:title=""/>
          </v:shape>
          <o:OLEObject Type="Embed" ProgID="Equation.3" ShapeID="_x0000_i1062" DrawAspect="Content" ObjectID="_1536603242" r:id="rId196"/>
        </w:object>
      </w:r>
      <w:r w:rsidRPr="003F68DA">
        <w:rPr>
          <w:rFonts w:ascii="Times New Roman" w:hAnsi="Times New Roman" w:cs="Times New Roman"/>
          <w:position w:val="-28"/>
          <w:sz w:val="28"/>
          <w:szCs w:val="28"/>
          <w:lang w:val="kk-KZ"/>
        </w:rPr>
        <w:t xml:space="preserve">    </w:t>
      </w:r>
      <w:r w:rsidRPr="003F68DA">
        <w:rPr>
          <w:rFonts w:ascii="Times New Roman" w:eastAsia="Times New Roman" w:hAnsi="Times New Roman" w:cs="Times New Roman"/>
          <w:position w:val="-28"/>
          <w:sz w:val="28"/>
          <w:szCs w:val="28"/>
        </w:rPr>
        <w:object w:dxaOrig="480" w:dyaOrig="680">
          <v:shape id="_x0000_i1063" type="#_x0000_t75" style="width:29.25pt;height:35.25pt" o:ole="">
            <v:imagedata r:id="rId197" o:title=""/>
          </v:shape>
          <o:OLEObject Type="Embed" ProgID="Equation.3" ShapeID="_x0000_i1063" DrawAspect="Content" ObjectID="_1536603243" r:id="rId198"/>
        </w:object>
      </w: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rPr>
        <w:pict>
          <v:shape id="_x0000_s1207" type="#_x0000_t32" style="position:absolute;margin-left:160.35pt;margin-top:22.95pt;width:0;height:20.7pt;z-index:251658240" o:connectortype="straight"/>
        </w:pict>
      </w:r>
      <w:r w:rsidRPr="003F68DA">
        <w:rPr>
          <w:rFonts w:ascii="Times New Roman" w:hAnsi="Times New Roman" w:cs="Times New Roman"/>
          <w:sz w:val="28"/>
          <w:szCs w:val="28"/>
        </w:rPr>
        <w:pict>
          <v:shape id="_x0000_s1205" type="#_x0000_t32" style="position:absolute;margin-left:91.1pt;margin-top:22.95pt;width:0;height:20.7pt;z-index:251658240" o:connectortype="straight"/>
        </w:pict>
      </w:r>
      <w:r w:rsidRPr="003F68DA">
        <w:rPr>
          <w:rFonts w:ascii="Times New Roman" w:hAnsi="Times New Roman" w:cs="Times New Roman"/>
          <w:sz w:val="28"/>
          <w:szCs w:val="28"/>
        </w:rPr>
        <w:pict>
          <v:group id="_x0000_s1191" style="position:absolute;margin-left:208.3pt;margin-top:13.95pt;width:10.3pt;height:9pt;z-index:251658240" coordorigin="2728,13572" coordsize="206,295">
            <v:line id="_x0000_s1192" style="position:absolute;rotation:336" from="2754,13572" to="2934,13572" strokeweight="3pt">
              <v:stroke linestyle="thinThin"/>
            </v:line>
            <v:line id="_x0000_s1193" style="position:absolute;rotation:336;flip:y" from="2728,13867" to="2908,13867"/>
          </v:group>
        </w:pict>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t xml:space="preserve">  </w:t>
      </w:r>
      <w:r w:rsidRPr="003F68DA">
        <w:rPr>
          <w:rFonts w:ascii="Times New Roman" w:eastAsia="Times New Roman" w:hAnsi="Times New Roman" w:cs="Times New Roman"/>
          <w:position w:val="-22"/>
          <w:sz w:val="28"/>
          <w:szCs w:val="28"/>
          <w:lang w:val="kk-KZ"/>
        </w:rPr>
        <w:object w:dxaOrig="1339" w:dyaOrig="460">
          <v:shape id="_x0000_i1064" type="#_x0000_t75" style="width:67.5pt;height:24pt" o:ole="">
            <v:imagedata r:id="rId199" o:title=""/>
          </v:shape>
          <o:OLEObject Type="Embed" ProgID="Equation.3" ShapeID="_x0000_i1064" DrawAspect="Content" ObjectID="_1536603244" r:id="rId200"/>
        </w:object>
      </w:r>
      <w:r w:rsidRPr="003F68DA">
        <w:rPr>
          <w:rFonts w:ascii="Times New Roman" w:eastAsia="Times New Roman" w:hAnsi="Times New Roman" w:cs="Times New Roman"/>
          <w:position w:val="-22"/>
          <w:sz w:val="28"/>
          <w:szCs w:val="28"/>
          <w:lang w:val="kk-KZ"/>
        </w:rPr>
        <w:object w:dxaOrig="1140" w:dyaOrig="460">
          <v:shape id="_x0000_i1065" type="#_x0000_t75" style="width:57.75pt;height:24pt" o:ole="">
            <v:imagedata r:id="rId201" o:title=""/>
          </v:shape>
          <o:OLEObject Type="Embed" ProgID="Equation.3" ShapeID="_x0000_i1065" DrawAspect="Content" ObjectID="_1536603245" r:id="rId202"/>
        </w:object>
      </w:r>
      <w:r w:rsidRPr="003F68DA">
        <w:rPr>
          <w:rFonts w:ascii="Times New Roman" w:hAnsi="Times New Roman" w:cs="Times New Roman"/>
          <w:position w:val="-22"/>
          <w:sz w:val="28"/>
          <w:szCs w:val="28"/>
          <w:lang w:val="kk-KZ"/>
        </w:rPr>
        <w:t xml:space="preserve">     </w:t>
      </w:r>
      <w:r w:rsidRPr="003F68DA">
        <w:rPr>
          <w:rFonts w:ascii="Times New Roman" w:eastAsia="Times New Roman" w:hAnsi="Times New Roman" w:cs="Times New Roman"/>
          <w:position w:val="-28"/>
          <w:sz w:val="28"/>
          <w:szCs w:val="28"/>
        </w:rPr>
        <w:object w:dxaOrig="480" w:dyaOrig="680">
          <v:shape id="_x0000_i1066" type="#_x0000_t75" style="width:29.25pt;height:35.25pt" o:ole="">
            <v:imagedata r:id="rId203" o:title=""/>
          </v:shape>
          <o:OLEObject Type="Embed" ProgID="Equation.3" ShapeID="_x0000_i1066" DrawAspect="Content" ObjectID="_1536603246" r:id="rId204"/>
        </w:object>
      </w:r>
      <w:r w:rsidRPr="003F68DA">
        <w:rPr>
          <w:rFonts w:ascii="Times New Roman" w:hAnsi="Times New Roman" w:cs="Times New Roman"/>
          <w:sz w:val="28"/>
          <w:szCs w:val="28"/>
          <w:lang w:val="kk-KZ"/>
        </w:rPr>
        <w:tab/>
        <w:t xml:space="preserve">    </w:t>
      </w: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rPr>
        <w:pict>
          <v:group id="_x0000_s1194" style="position:absolute;margin-left:207pt;margin-top:9pt;width:10.3pt;height:9pt;z-index:251658240" coordorigin="2728,13572" coordsize="206,295">
            <v:line id="_x0000_s1195" style="position:absolute;rotation:336" from="2754,13572" to="2934,13572" strokeweight="3pt">
              <v:stroke linestyle="thinThin"/>
            </v:line>
            <v:line id="_x0000_s1196" style="position:absolute;rotation:336;flip:y" from="2728,13867" to="2908,13867"/>
          </v:group>
        </w:pict>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eastAsia="Times New Roman" w:hAnsi="Times New Roman" w:cs="Times New Roman"/>
          <w:position w:val="-10"/>
          <w:sz w:val="28"/>
          <w:szCs w:val="28"/>
          <w:lang w:val="kk-KZ"/>
        </w:rPr>
        <w:object w:dxaOrig="1060" w:dyaOrig="340">
          <v:shape id="_x0000_i1067" type="#_x0000_t75" style="width:52.5pt;height:17.25pt" o:ole="">
            <v:imagedata r:id="rId205" o:title=""/>
          </v:shape>
          <o:OLEObject Type="Embed" ProgID="Equation.3" ShapeID="_x0000_i1067" DrawAspect="Content" ObjectID="_1536603247" r:id="rId206"/>
        </w:object>
      </w:r>
      <w:r w:rsidRPr="003F68DA">
        <w:rPr>
          <w:rFonts w:ascii="Times New Roman" w:hAnsi="Times New Roman" w:cs="Times New Roman"/>
          <w:sz w:val="28"/>
          <w:szCs w:val="28"/>
          <w:lang w:val="kk-KZ"/>
        </w:rPr>
        <w:tab/>
      </w:r>
      <w:r w:rsidRPr="003F68DA">
        <w:rPr>
          <w:rFonts w:ascii="Times New Roman" w:eastAsia="Times New Roman" w:hAnsi="Times New Roman" w:cs="Times New Roman"/>
          <w:position w:val="-10"/>
          <w:sz w:val="28"/>
          <w:szCs w:val="28"/>
          <w:lang w:val="kk-KZ"/>
        </w:rPr>
        <w:object w:dxaOrig="1261" w:dyaOrig="340">
          <v:shape id="_x0000_i1068" type="#_x0000_t75" style="width:63pt;height:17.25pt" o:ole="">
            <v:imagedata r:id="rId207" o:title=""/>
          </v:shape>
          <o:OLEObject Type="Embed" ProgID="Equation.3" ShapeID="_x0000_i1068" DrawAspect="Content" ObjectID="_1536603248" r:id="rId208"/>
        </w:object>
      </w:r>
      <w:r w:rsidRPr="003F68DA">
        <w:rPr>
          <w:rFonts w:ascii="Times New Roman" w:hAnsi="Times New Roman" w:cs="Times New Roman"/>
          <w:position w:val="-10"/>
          <w:sz w:val="28"/>
          <w:szCs w:val="28"/>
          <w:lang w:val="kk-KZ"/>
        </w:rPr>
        <w:t xml:space="preserve">    </w:t>
      </w:r>
      <w:r w:rsidRPr="003F68DA">
        <w:rPr>
          <w:rFonts w:ascii="Times New Roman" w:eastAsia="Times New Roman" w:hAnsi="Times New Roman" w:cs="Times New Roman"/>
          <w:position w:val="-28"/>
          <w:sz w:val="28"/>
          <w:szCs w:val="28"/>
        </w:rPr>
        <w:object w:dxaOrig="480" w:dyaOrig="680">
          <v:shape id="_x0000_i1069" type="#_x0000_t75" style="width:29.25pt;height:35.25pt" o:ole="">
            <v:imagedata r:id="rId209" o:title=""/>
          </v:shape>
          <o:OLEObject Type="Embed" ProgID="Equation.3" ShapeID="_x0000_i1069" DrawAspect="Content" ObjectID="_1536603249" r:id="rId210"/>
        </w:object>
      </w:r>
      <w:r w:rsidRPr="003F68DA">
        <w:rPr>
          <w:rFonts w:ascii="Times New Roman" w:eastAsia="Times New Roman" w:hAnsi="Times New Roman" w:cs="Times New Roman"/>
          <w:position w:val="-10"/>
          <w:sz w:val="28"/>
          <w:szCs w:val="28"/>
        </w:rPr>
        <w:object w:dxaOrig="180" w:dyaOrig="340">
          <v:shape id="_x0000_i1070" type="#_x0000_t75" style="width:9pt;height:17.25pt" o:ole="">
            <v:imagedata r:id="rId211" o:title=""/>
          </v:shape>
          <o:OLEObject Type="Embed" ProgID="Equation.3" ShapeID="_x0000_i1070" DrawAspect="Content" ObjectID="_1536603250" r:id="rId212"/>
        </w:object>
      </w: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lang w:val="kk-KZ"/>
        </w:rPr>
        <w:tab/>
        <w:t>10.</w:t>
      </w:r>
      <w:r w:rsidRPr="003F68DA">
        <w:rPr>
          <w:rFonts w:ascii="Times New Roman" w:hAnsi="Times New Roman" w:cs="Times New Roman"/>
          <w:sz w:val="28"/>
          <w:szCs w:val="28"/>
          <w:lang w:val="kk-KZ"/>
        </w:rPr>
        <w:tab/>
      </w:r>
      <w:r w:rsidRPr="003F68DA">
        <w:rPr>
          <w:rFonts w:ascii="Times New Roman" w:eastAsia="Times New Roman" w:hAnsi="Times New Roman" w:cs="Times New Roman"/>
          <w:position w:val="-28"/>
          <w:sz w:val="28"/>
          <w:szCs w:val="28"/>
          <w:lang w:val="kk-KZ"/>
        </w:rPr>
        <w:object w:dxaOrig="1020" w:dyaOrig="520">
          <v:shape id="_x0000_i1071" type="#_x0000_t75" style="width:52.5pt;height:25.5pt" o:ole="">
            <v:imagedata r:id="rId213" o:title=""/>
          </v:shape>
          <o:OLEObject Type="Embed" ProgID="Equation.3" ShapeID="_x0000_i1071" DrawAspect="Content" ObjectID="_1536603251" r:id="rId214"/>
        </w:object>
      </w:r>
      <w:r w:rsidRPr="003F68DA">
        <w:rPr>
          <w:rFonts w:ascii="Times New Roman" w:hAnsi="Times New Roman" w:cs="Times New Roman"/>
          <w:sz w:val="28"/>
          <w:szCs w:val="28"/>
          <w:lang w:val="kk-KZ"/>
        </w:rPr>
        <w:tab/>
      </w:r>
      <w:r w:rsidRPr="003F68DA">
        <w:rPr>
          <w:rFonts w:ascii="Times New Roman" w:eastAsia="Times New Roman" w:hAnsi="Times New Roman" w:cs="Times New Roman"/>
          <w:position w:val="-28"/>
          <w:sz w:val="28"/>
          <w:szCs w:val="28"/>
          <w:lang w:val="kk-KZ"/>
        </w:rPr>
        <w:object w:dxaOrig="1280" w:dyaOrig="520">
          <v:shape id="_x0000_i1072" type="#_x0000_t75" style="width:63pt;height:25.5pt" o:ole="">
            <v:imagedata r:id="rId215" o:title=""/>
          </v:shape>
          <o:OLEObject Type="Embed" ProgID="Equation.3" ShapeID="_x0000_i1072" DrawAspect="Content" ObjectID="_1536603252" r:id="rId216"/>
        </w:object>
      </w: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eastAsia="Times New Roman" w:hAnsi="Times New Roman" w:cs="Times New Roman"/>
          <w:position w:val="-22"/>
          <w:sz w:val="28"/>
          <w:szCs w:val="28"/>
          <w:lang w:val="kk-KZ"/>
        </w:rPr>
        <w:object w:dxaOrig="1340" w:dyaOrig="460">
          <v:shape id="_x0000_i1073" type="#_x0000_t75" style="width:67.5pt;height:24pt" o:ole="">
            <v:imagedata r:id="rId217" o:title=""/>
          </v:shape>
          <o:OLEObject Type="Embed" ProgID="Equation.3" ShapeID="_x0000_i1073" DrawAspect="Content" ObjectID="_1536603253" r:id="rId218"/>
        </w:object>
      </w:r>
      <w:r w:rsidRPr="003F68DA">
        <w:rPr>
          <w:rFonts w:ascii="Times New Roman" w:hAnsi="Times New Roman" w:cs="Times New Roman"/>
          <w:sz w:val="28"/>
          <w:szCs w:val="28"/>
          <w:lang w:val="kk-KZ"/>
        </w:rPr>
        <w:tab/>
      </w:r>
      <w:r w:rsidRPr="003F68DA">
        <w:rPr>
          <w:rFonts w:ascii="Times New Roman" w:eastAsia="Times New Roman" w:hAnsi="Times New Roman" w:cs="Times New Roman"/>
          <w:position w:val="-22"/>
          <w:sz w:val="28"/>
          <w:szCs w:val="28"/>
          <w:lang w:val="kk-KZ"/>
        </w:rPr>
        <w:object w:dxaOrig="1179" w:dyaOrig="460">
          <v:shape id="_x0000_i1074" type="#_x0000_t75" style="width:60pt;height:24pt" o:ole="">
            <v:imagedata r:id="rId219" o:title=""/>
          </v:shape>
          <o:OLEObject Type="Embed" ProgID="Equation.3" ShapeID="_x0000_i1074" DrawAspect="Content" ObjectID="_1536603254" r:id="rId220"/>
        </w:object>
      </w:r>
    </w:p>
    <w:p w:rsidR="003F68DA" w:rsidRPr="003F68DA" w:rsidRDefault="003F68DA" w:rsidP="003F68DA">
      <w:pPr>
        <w:tabs>
          <w:tab w:val="left" w:pos="540"/>
        </w:tabs>
        <w:rPr>
          <w:rFonts w:ascii="Times New Roman" w:hAnsi="Times New Roman" w:cs="Times New Roman"/>
          <w:sz w:val="28"/>
          <w:szCs w:val="28"/>
          <w:lang w:val="kk-KZ"/>
        </w:rPr>
      </w:pP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hAnsi="Times New Roman" w:cs="Times New Roman"/>
          <w:sz w:val="28"/>
          <w:szCs w:val="28"/>
          <w:lang w:val="kk-KZ"/>
        </w:rPr>
        <w:tab/>
      </w:r>
      <w:r w:rsidRPr="003F68DA">
        <w:rPr>
          <w:rFonts w:ascii="Times New Roman" w:eastAsia="Times New Roman" w:hAnsi="Times New Roman" w:cs="Times New Roman"/>
          <w:position w:val="-10"/>
          <w:sz w:val="28"/>
          <w:szCs w:val="28"/>
          <w:lang w:val="kk-KZ"/>
        </w:rPr>
        <w:object w:dxaOrig="1060" w:dyaOrig="340">
          <v:shape id="_x0000_i1075" type="#_x0000_t75" style="width:52.5pt;height:17.25pt" o:ole="">
            <v:imagedata r:id="rId205" o:title=""/>
          </v:shape>
          <o:OLEObject Type="Embed" ProgID="Equation.3" ShapeID="_x0000_i1075" DrawAspect="Content" ObjectID="_1536603255" r:id="rId221"/>
        </w:object>
      </w:r>
      <w:r w:rsidRPr="003F68DA">
        <w:rPr>
          <w:rFonts w:ascii="Times New Roman" w:hAnsi="Times New Roman" w:cs="Times New Roman"/>
          <w:sz w:val="28"/>
          <w:szCs w:val="28"/>
          <w:lang w:val="kk-KZ"/>
        </w:rPr>
        <w:tab/>
      </w:r>
      <w:r w:rsidRPr="003F68DA">
        <w:rPr>
          <w:rFonts w:ascii="Times New Roman" w:eastAsia="Times New Roman" w:hAnsi="Times New Roman" w:cs="Times New Roman"/>
          <w:position w:val="-10"/>
          <w:sz w:val="28"/>
          <w:szCs w:val="28"/>
          <w:lang w:val="kk-KZ"/>
        </w:rPr>
        <w:object w:dxaOrig="1320" w:dyaOrig="340">
          <v:shape id="_x0000_i1076" type="#_x0000_t75" style="width:65.25pt;height:17.25pt" o:ole="">
            <v:imagedata r:id="rId222" o:title=""/>
          </v:shape>
          <o:OLEObject Type="Embed" ProgID="Equation.3" ShapeID="_x0000_i1076" DrawAspect="Content" ObjectID="_1536603256" r:id="rId223"/>
        </w:object>
      </w: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rPr>
          <w:rFonts w:ascii="Times New Roman" w:hAnsi="Times New Roman" w:cs="Times New Roman"/>
          <w:b/>
          <w:sz w:val="28"/>
          <w:szCs w:val="28"/>
          <w:lang w:val="kk-KZ"/>
        </w:rPr>
      </w:pPr>
    </w:p>
    <w:p w:rsidR="003F68DA" w:rsidRPr="003F68DA" w:rsidRDefault="003F68DA" w:rsidP="003F68DA">
      <w:pPr>
        <w:tabs>
          <w:tab w:val="left" w:pos="5620"/>
        </w:tabs>
        <w:jc w:val="center"/>
        <w:rPr>
          <w:rFonts w:ascii="Times New Roman" w:hAnsi="Times New Roman" w:cs="Times New Roman"/>
          <w:b/>
          <w:sz w:val="28"/>
          <w:szCs w:val="28"/>
          <w:lang w:val="kk-KZ"/>
        </w:rPr>
      </w:pPr>
      <w:r w:rsidRPr="003F68DA">
        <w:rPr>
          <w:rFonts w:ascii="Times New Roman" w:hAnsi="Times New Roman" w:cs="Times New Roman"/>
          <w:b/>
          <w:sz w:val="28"/>
          <w:szCs w:val="28"/>
          <w:lang w:val="kk-KZ"/>
        </w:rPr>
        <w:t xml:space="preserve">ХІІІ ТАРАУ </w:t>
      </w:r>
    </w:p>
    <w:p w:rsidR="003F68DA" w:rsidRPr="003F68DA" w:rsidRDefault="003F68DA" w:rsidP="003F68DA">
      <w:pPr>
        <w:tabs>
          <w:tab w:val="left" w:pos="5620"/>
        </w:tabs>
        <w:jc w:val="center"/>
        <w:rPr>
          <w:rFonts w:ascii="Times New Roman" w:hAnsi="Times New Roman" w:cs="Times New Roman"/>
          <w:b/>
          <w:sz w:val="28"/>
          <w:szCs w:val="28"/>
          <w:lang w:val="kk-KZ"/>
        </w:rPr>
      </w:pPr>
      <w:r w:rsidRPr="003F68DA">
        <w:rPr>
          <w:rFonts w:ascii="Times New Roman" w:hAnsi="Times New Roman" w:cs="Times New Roman"/>
          <w:b/>
          <w:sz w:val="28"/>
          <w:szCs w:val="28"/>
          <w:lang w:val="kk-KZ"/>
        </w:rPr>
        <w:t>ХИМИЯ ЖӘНЕ ЭКОЛОГИЯ</w:t>
      </w:r>
    </w:p>
    <w:p w:rsidR="003F68DA" w:rsidRPr="003F68DA" w:rsidRDefault="003F68DA" w:rsidP="003F68DA">
      <w:pPr>
        <w:tabs>
          <w:tab w:val="left" w:pos="5620"/>
        </w:tabs>
        <w:jc w:val="center"/>
        <w:rPr>
          <w:rFonts w:ascii="Times New Roman" w:hAnsi="Times New Roman" w:cs="Times New Roman"/>
          <w:b/>
          <w:sz w:val="28"/>
          <w:szCs w:val="28"/>
          <w:lang w:val="kk-KZ"/>
        </w:rPr>
      </w:pPr>
    </w:p>
    <w:p w:rsidR="003F68DA" w:rsidRPr="003F68DA" w:rsidRDefault="003F68DA" w:rsidP="003F68DA">
      <w:pPr>
        <w:tabs>
          <w:tab w:val="left" w:pos="5620"/>
        </w:tabs>
        <w:jc w:val="center"/>
        <w:rPr>
          <w:rFonts w:ascii="Times New Roman" w:hAnsi="Times New Roman" w:cs="Times New Roman"/>
          <w:b/>
          <w:sz w:val="28"/>
          <w:szCs w:val="28"/>
          <w:lang w:val="kk-KZ"/>
        </w:rPr>
      </w:pPr>
      <w:r w:rsidRPr="003F68DA">
        <w:rPr>
          <w:rFonts w:ascii="Times New Roman" w:hAnsi="Times New Roman" w:cs="Times New Roman"/>
          <w:b/>
          <w:sz w:val="28"/>
          <w:szCs w:val="28"/>
          <w:lang w:val="kk-KZ"/>
        </w:rPr>
        <w:t>§1 Экологиялық мәселелер</w:t>
      </w:r>
    </w:p>
    <w:p w:rsidR="003F68DA" w:rsidRPr="003F68DA" w:rsidRDefault="003F68DA" w:rsidP="003F68DA">
      <w:pPr>
        <w:tabs>
          <w:tab w:val="left" w:pos="5620"/>
        </w:tabs>
        <w:jc w:val="center"/>
        <w:rPr>
          <w:rFonts w:ascii="Times New Roman" w:hAnsi="Times New Roman" w:cs="Times New Roman"/>
          <w:b/>
          <w:sz w:val="28"/>
          <w:szCs w:val="28"/>
          <w:lang w:val="kk-KZ"/>
        </w:rPr>
      </w:pPr>
    </w:p>
    <w:p w:rsidR="003F68DA" w:rsidRPr="003F68DA" w:rsidRDefault="003F68DA" w:rsidP="003F68DA">
      <w:pPr>
        <w:tabs>
          <w:tab w:val="left" w:pos="5620"/>
        </w:tabs>
        <w:ind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Экология деген сөзді ғылымға 1866 жылы неміс ғалымы, дарвинист Эрнест Геккель енгізді, оның грек сөзінен тура аудармасы “өмір сүру ортасы туралы ғылым”. Ғылым мен техниканың дамыған кезеңі адам баласы үшін экологиялық апатты өзімен ала келді. Сондықтан қоршаған ортаны қорғау заманымыздың өзекті мәселелерінің бірі болып табылады. Жер атты планетамызды мекендейтін барлық тіршілік атаулыға ядролық бомба қандай қауіпті болса, “экологиялық бомба” да сондай қауіпті. Қазақ халқының атақты саясаткер ақыны О. Сүлейменовтың жетекшілігімен “Невада - Семей” қозғалысы бас</w:t>
      </w:r>
      <w:r w:rsidRPr="003F68DA">
        <w:rPr>
          <w:rFonts w:ascii="Times New Roman" w:hAnsi="Times New Roman" w:cs="Times New Roman"/>
          <w:sz w:val="28"/>
          <w:szCs w:val="28"/>
          <w:lang w:val="kk-KZ"/>
        </w:rPr>
        <w:softHyphen/>
        <w:t>талып, егеменді еліміздің тұңғыш президенті барлық ядролық қарудан өз еркі</w:t>
      </w:r>
      <w:r w:rsidRPr="003F68DA">
        <w:rPr>
          <w:rFonts w:ascii="Times New Roman" w:hAnsi="Times New Roman" w:cs="Times New Roman"/>
          <w:sz w:val="28"/>
          <w:szCs w:val="28"/>
          <w:lang w:val="kk-KZ"/>
        </w:rPr>
        <w:softHyphen/>
        <w:t>мізбен бас тартатындығымызды әлемге паш етті. Қазіргі кезде ядролық держа</w:t>
      </w:r>
      <w:r w:rsidRPr="003F68DA">
        <w:rPr>
          <w:rFonts w:ascii="Times New Roman" w:hAnsi="Times New Roman" w:cs="Times New Roman"/>
          <w:sz w:val="28"/>
          <w:szCs w:val="28"/>
          <w:lang w:val="kk-KZ"/>
        </w:rPr>
        <w:softHyphen/>
        <w:t>валар арасында бұл қауіп сейілген кезде адамзат тіршілігіне төніп тұрған эколо</w:t>
      </w:r>
      <w:r w:rsidRPr="003F68DA">
        <w:rPr>
          <w:rFonts w:ascii="Times New Roman" w:hAnsi="Times New Roman" w:cs="Times New Roman"/>
          <w:sz w:val="28"/>
          <w:szCs w:val="28"/>
          <w:lang w:val="kk-KZ"/>
        </w:rPr>
        <w:softHyphen/>
        <w:t>гиялық апатқа қарсы тұру үшін жаппай (бала бақшасынан бастап, орта, жоғары және арнайы оқу орындарының студенттері үшін) экологиялық тәрбие берумен қатар өкімет тарапынан көп мөлшерде материалдық шығынды қажет етеді.</w:t>
      </w:r>
    </w:p>
    <w:p w:rsidR="003F68DA" w:rsidRPr="003F68DA" w:rsidRDefault="003F68DA" w:rsidP="003F68DA">
      <w:pPr>
        <w:tabs>
          <w:tab w:val="left" w:pos="5620"/>
        </w:tabs>
        <w:ind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Қоршаған ортаны сақтау мәселелерімен Біріккен Ұлттар Ұйымының негізінде құрылған арнайы бөлімдері айналысады. Олардың алдына қойған мақсаттары төмендегідей: </w:t>
      </w:r>
    </w:p>
    <w:p w:rsidR="003F68DA" w:rsidRPr="003F68DA" w:rsidRDefault="003F68DA" w:rsidP="003F68DA">
      <w:pPr>
        <w:numPr>
          <w:ilvl w:val="0"/>
          <w:numId w:val="14"/>
        </w:numPr>
        <w:tabs>
          <w:tab w:val="num" w:pos="-2700"/>
          <w:tab w:val="left" w:pos="900"/>
        </w:tabs>
        <w:spacing w:after="0" w:line="240" w:lineRule="auto"/>
        <w:ind w:left="0"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қоршаған орта жағдайын және оған адамзаттың тіршілік барысындағы әсерін бағалау арқылы басқару;</w:t>
      </w:r>
    </w:p>
    <w:p w:rsidR="003F68DA" w:rsidRPr="003F68DA" w:rsidRDefault="003F68DA" w:rsidP="003F68DA">
      <w:pPr>
        <w:numPr>
          <w:ilvl w:val="0"/>
          <w:numId w:val="14"/>
        </w:numPr>
        <w:tabs>
          <w:tab w:val="num" w:pos="-2700"/>
          <w:tab w:val="left" w:pos="900"/>
        </w:tabs>
        <w:spacing w:after="0" w:line="240" w:lineRule="auto"/>
        <w:ind w:left="0"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табиғатты қорғауға бағытталған тәрбие жүргізу және техникалық көмек көрсету.</w:t>
      </w:r>
    </w:p>
    <w:p w:rsidR="003F68DA" w:rsidRPr="003F68DA" w:rsidRDefault="003F68DA" w:rsidP="003F68DA">
      <w:pPr>
        <w:tabs>
          <w:tab w:val="left" w:pos="5620"/>
        </w:tabs>
        <w:ind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Заманымыздың экологиялық мәселелеріне тоқталсақ, олар:</w:t>
      </w:r>
    </w:p>
    <w:p w:rsidR="003F68DA" w:rsidRPr="003F68DA" w:rsidRDefault="003F68DA" w:rsidP="003F68DA">
      <w:pPr>
        <w:tabs>
          <w:tab w:val="left" w:pos="900"/>
        </w:tabs>
        <w:ind w:left="36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1) планетамыздың әр ендігіндегі климаттың өзгеруі негізінен тропосфераның құрамында әр түрлі заттар: (CO</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көмірқышқыл газының, радиоактівті заттардың, азот оксидтері мен әр түрлі көмірсутектер және аэрозольдар мөлшерінің шамадан тыс көбеюінен болады;</w:t>
      </w:r>
    </w:p>
    <w:p w:rsidR="003F68DA" w:rsidRPr="003F68DA" w:rsidRDefault="003F68DA" w:rsidP="003F68DA">
      <w:pPr>
        <w:tabs>
          <w:tab w:val="left" w:pos="900"/>
        </w:tabs>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      2) атмосфераның әр түрлі шаң-тозаң, аэрозольдер әсерінен мөлдірлігінің бұзылуы күн сәулесінің жер бетіне жетуіне кедергі келтіреді, оның мөлшерін бар болғаны 1,6 %-ға кеміту жер бетін катастрофалық мұз қаптауға әкеліп соғуы мүмкін;</w:t>
      </w:r>
    </w:p>
    <w:p w:rsidR="003F68DA" w:rsidRPr="003F68DA" w:rsidRDefault="003F68DA" w:rsidP="003F68DA">
      <w:pPr>
        <w:tabs>
          <w:tab w:val="left" w:pos="900"/>
        </w:tabs>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      3)жердің озон қабатына әсері – озон қабаты күннен келетін ультра күлгін (УФ) сәулелерін сіңіріп, жылуды стротосферада таратып, биосфераны осы сәуледен қорғайды. Бұл қабатта озон мөлшерінің азаюы адамның денсаулығына кері әсерін тигізеді (әр түрлі тері, көз аурулары, аллергия т.с.с.). </w:t>
      </w:r>
    </w:p>
    <w:p w:rsidR="003F68DA" w:rsidRPr="003F68DA" w:rsidRDefault="003F68DA" w:rsidP="003F68DA">
      <w:pPr>
        <w:tabs>
          <w:tab w:val="num" w:pos="-2700"/>
          <w:tab w:val="left" w:pos="5620"/>
        </w:tabs>
        <w:ind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Осыны шешу үшін экологиялық көзқарасты қалыптастыру мәселесі біздің елімізде соңғы он шақты жылда жолға қойыла бастады. Бұл негізінен биологиялық мамандықтарды әзірлеу барысында ғана ұйымдастырылып, техникалық мамандар бұдан тыс қалып отырды. </w:t>
      </w:r>
    </w:p>
    <w:p w:rsidR="003F68DA" w:rsidRPr="003F68DA" w:rsidRDefault="003F68DA" w:rsidP="003F68DA">
      <w:pPr>
        <w:tabs>
          <w:tab w:val="num" w:pos="-2700"/>
          <w:tab w:val="left" w:pos="5620"/>
        </w:tabs>
        <w:ind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Қазіргі кезде біздің республикамыздағы техникалық жоғарғы оқу орындарында “инженер – эколог”, “агроном - инженер” мамандықтарын даярлау барысында көтеріліп отырған мәселені шешуде химия пәнінің алатын орны ерекше. Техникалық мамандықтарды меңгерген студенттер негізінен ғылыми - өндірістік жүйеде жұмыс істеген кезде алдыңғы қатарлы озық технологияның өндіріске енгізу барысында экологиялық сауаттылығы  жоғары болғаны жөн.</w:t>
      </w:r>
    </w:p>
    <w:p w:rsidR="003F68DA" w:rsidRPr="003F68DA" w:rsidRDefault="003F68DA" w:rsidP="003F68DA">
      <w:pPr>
        <w:tabs>
          <w:tab w:val="num" w:pos="-2700"/>
          <w:tab w:val="left" w:pos="5620"/>
        </w:tabs>
        <w:ind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Инженерлік экология техносфераның жалпы және жергілікті даму заңдылығын және одан табиғи ортаны қорғау, оның қауіпсіздігін бақылау әдістеріне бағытталған инженерлі-техникалық шаралар жүйесін зерттейді. Оның негізгі бағыттары төмендегідей:</w:t>
      </w:r>
    </w:p>
    <w:p w:rsidR="003F68DA" w:rsidRPr="003F68DA" w:rsidRDefault="003F68DA" w:rsidP="003F68DA">
      <w:pPr>
        <w:tabs>
          <w:tab w:val="left" w:pos="5620"/>
        </w:tabs>
        <w:ind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1) кеңістік үйлесімділік: кез келген өндіріс орнының алатын орны аз болуы керек.</w:t>
      </w:r>
    </w:p>
    <w:p w:rsidR="003F68DA" w:rsidRPr="003F68DA" w:rsidRDefault="003F68DA" w:rsidP="003F68DA">
      <w:pPr>
        <w:tabs>
          <w:tab w:val="left" w:pos="5620"/>
        </w:tabs>
        <w:ind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2)өндіріс орнының жұмыс істеу бөлімдері экологиялық база өнім шығаруы тиіс.</w:t>
      </w:r>
    </w:p>
    <w:p w:rsidR="003F68DA" w:rsidRPr="003F68DA" w:rsidRDefault="003F68DA" w:rsidP="003F68DA">
      <w:pPr>
        <w:tabs>
          <w:tab w:val="left" w:pos="5620"/>
        </w:tabs>
        <w:ind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3)өндірістік циклдердің жабық болуы, яғни өндірістік қалдықтарды қайта өндіріске қайтару, яғни оларды өндірістің табиғи заттар айналымына енгізуге болатындай етіп тазарту, пайдалану принципі бойынша жұмыс істеуі керек.</w:t>
      </w:r>
    </w:p>
    <w:p w:rsidR="003F68DA" w:rsidRPr="003F68DA" w:rsidRDefault="003F68DA" w:rsidP="003F68DA">
      <w:pPr>
        <w:tabs>
          <w:tab w:val="num" w:pos="-2700"/>
          <w:tab w:val="left" w:pos="5620"/>
        </w:tabs>
        <w:ind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Химия өндірісінің өнімдері халық шаруашылығына қаншалықты пайдалы болса, бұлар қоршаған ортаны ластаушы заттардың да көзі болып табылады. Сондықтан химия пәнін экологиялық мәселелерсіз қарастыруға болмайды. </w:t>
      </w:r>
    </w:p>
    <w:p w:rsidR="003F68DA" w:rsidRPr="003F68DA" w:rsidRDefault="003F68DA" w:rsidP="003F68DA">
      <w:pPr>
        <w:tabs>
          <w:tab w:val="left" w:pos="5620"/>
        </w:tabs>
        <w:ind w:left="360"/>
        <w:jc w:val="both"/>
        <w:rPr>
          <w:rFonts w:ascii="Times New Roman" w:hAnsi="Times New Roman" w:cs="Times New Roman"/>
          <w:sz w:val="28"/>
          <w:szCs w:val="28"/>
          <w:lang w:val="kk-KZ"/>
        </w:rPr>
      </w:pPr>
    </w:p>
    <w:p w:rsidR="003F68DA" w:rsidRPr="003F68DA" w:rsidRDefault="003F68DA" w:rsidP="003F68DA">
      <w:pPr>
        <w:tabs>
          <w:tab w:val="left" w:pos="5620"/>
        </w:tabs>
        <w:jc w:val="center"/>
        <w:rPr>
          <w:rFonts w:ascii="Times New Roman" w:hAnsi="Times New Roman" w:cs="Times New Roman"/>
          <w:b/>
          <w:sz w:val="28"/>
          <w:szCs w:val="28"/>
          <w:lang w:val="kk-KZ"/>
        </w:rPr>
      </w:pPr>
      <w:r w:rsidRPr="003F68DA">
        <w:rPr>
          <w:rFonts w:ascii="Times New Roman" w:hAnsi="Times New Roman" w:cs="Times New Roman"/>
          <w:b/>
          <w:sz w:val="28"/>
          <w:szCs w:val="28"/>
          <w:lang w:val="kk-KZ"/>
        </w:rPr>
        <w:t>§ 2 Атмосфераны қорғау</w:t>
      </w:r>
    </w:p>
    <w:p w:rsidR="003F68DA" w:rsidRPr="003F68DA" w:rsidRDefault="003F68DA" w:rsidP="003F68DA">
      <w:pPr>
        <w:tabs>
          <w:tab w:val="left" w:pos="5620"/>
        </w:tabs>
        <w:jc w:val="center"/>
        <w:rPr>
          <w:rFonts w:ascii="Times New Roman" w:hAnsi="Times New Roman" w:cs="Times New Roman"/>
          <w:b/>
          <w:sz w:val="28"/>
          <w:szCs w:val="28"/>
          <w:lang w:val="kk-KZ"/>
        </w:rPr>
      </w:pPr>
    </w:p>
    <w:p w:rsidR="003F68DA" w:rsidRPr="003F68DA" w:rsidRDefault="003F68DA" w:rsidP="003F68DA">
      <w:pPr>
        <w:tabs>
          <w:tab w:val="left" w:pos="540"/>
        </w:tabs>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 xml:space="preserve">Біздің планета ауа мұхитының астында орналасқан. Тропосферадан кейін стратосфера, ал оның арғы жағында мезосфера, атмосфера. Адам жан -жануар тіршілік ететін атмосфералық бөлігі </w:t>
      </w:r>
      <w:r w:rsidRPr="003F68DA">
        <w:rPr>
          <w:rFonts w:ascii="Times New Roman" w:hAnsi="Times New Roman" w:cs="Times New Roman"/>
          <w:sz w:val="28"/>
          <w:szCs w:val="28"/>
          <w:u w:val="single"/>
          <w:lang w:val="kk-KZ"/>
        </w:rPr>
        <w:t>тропосфера</w:t>
      </w:r>
      <w:r w:rsidRPr="003F68DA">
        <w:rPr>
          <w:rFonts w:ascii="Times New Roman" w:hAnsi="Times New Roman" w:cs="Times New Roman"/>
          <w:sz w:val="28"/>
          <w:szCs w:val="28"/>
          <w:lang w:val="kk-KZ"/>
        </w:rPr>
        <w:t xml:space="preserve"> деп аталады. Ол жер бетінен 11 километрге дейінгі қашықтықтағы атмосфера бөлігі. Осы бөліміндегі температура мен қысым үлкен диапозонда өзгеріп отырады. Бұл шамаларға қысқа толқынды космостың және күн сәулелері әсер етеді. Атмосфераның жоғарғы қабатында осы сәулелер әсерінен оттегінің молекулалары диссоцияланып, атомға айналады да, химиялық белсенді атом оттегімен қосылып, озонға айналады.</w:t>
      </w:r>
    </w:p>
    <w:p w:rsidR="003F68DA" w:rsidRPr="003F68DA" w:rsidRDefault="003F68DA" w:rsidP="003F68DA">
      <w:pPr>
        <w:tabs>
          <w:tab w:val="left" w:pos="5620"/>
        </w:tabs>
        <w:jc w:val="center"/>
        <w:rPr>
          <w:rFonts w:ascii="Times New Roman" w:hAnsi="Times New Roman" w:cs="Times New Roman"/>
          <w:sz w:val="28"/>
          <w:szCs w:val="28"/>
          <w:lang w:val="kk-KZ"/>
        </w:rPr>
      </w:pPr>
      <w:r w:rsidRPr="003F68DA">
        <w:rPr>
          <w:rFonts w:ascii="Times New Roman" w:eastAsia="Times New Roman" w:hAnsi="Times New Roman" w:cs="Times New Roman"/>
          <w:position w:val="-32"/>
          <w:sz w:val="28"/>
          <w:szCs w:val="28"/>
          <w:lang w:val="kk-KZ"/>
        </w:rPr>
        <w:object w:dxaOrig="1440" w:dyaOrig="760">
          <v:shape id="_x0000_i1077" type="#_x0000_t75" style="width:1in;height:36.75pt" o:ole="">
            <v:imagedata r:id="rId224" o:title=""/>
          </v:shape>
          <o:OLEObject Type="Embed" ProgID="Equation.3" ShapeID="_x0000_i1077" DrawAspect="Content" ObjectID="_1536603257" r:id="rId225"/>
        </w:object>
      </w:r>
    </w:p>
    <w:p w:rsidR="003F68DA" w:rsidRPr="003F68DA" w:rsidRDefault="003F68DA" w:rsidP="003F68DA">
      <w:pPr>
        <w:tabs>
          <w:tab w:val="left" w:pos="540"/>
        </w:tabs>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 xml:space="preserve">Пайда болған озондық қабат толқын ұзындығы </w:t>
      </w:r>
      <w:r w:rsidRPr="003F68DA">
        <w:rPr>
          <w:rFonts w:ascii="Times New Roman" w:eastAsia="Times New Roman" w:hAnsi="Times New Roman" w:cs="Times New Roman"/>
          <w:position w:val="-4"/>
          <w:sz w:val="28"/>
          <w:szCs w:val="28"/>
          <w:lang w:val="kk-KZ"/>
        </w:rPr>
        <w:object w:dxaOrig="380" w:dyaOrig="260">
          <v:shape id="_x0000_i1078" type="#_x0000_t75" style="width:18.75pt;height:12.75pt" o:ole="">
            <v:imagedata r:id="rId226" o:title=""/>
          </v:shape>
          <o:OLEObject Type="Embed" ProgID="Equation.3" ShapeID="_x0000_i1078" DrawAspect="Content" ObjectID="_1536603258" r:id="rId227"/>
        </w:object>
      </w:r>
      <w:r w:rsidRPr="003F68DA">
        <w:rPr>
          <w:rFonts w:ascii="Times New Roman" w:hAnsi="Times New Roman" w:cs="Times New Roman"/>
          <w:sz w:val="28"/>
          <w:szCs w:val="28"/>
          <w:lang w:val="kk-KZ"/>
        </w:rPr>
        <w:t xml:space="preserve">200-310 км болатын фотондарды бойына сіңіреді, сөйтіп жер бетіндегі бүкіл тіршілік дүниесін осы жоғары энергиялы сәулелерден қорғайды. Жоғарыда келтірілген реакцияның жүруіне атмосферада аз – да болса кездесетін азот оксидтері </w:t>
      </w:r>
      <w:r w:rsidRPr="003F68DA">
        <w:rPr>
          <w:rFonts w:ascii="Times New Roman" w:eastAsia="Times New Roman" w:hAnsi="Times New Roman" w:cs="Times New Roman"/>
          <w:position w:val="-10"/>
          <w:sz w:val="28"/>
          <w:szCs w:val="28"/>
          <w:lang w:val="kk-KZ"/>
        </w:rPr>
        <w:object w:dxaOrig="1140" w:dyaOrig="340">
          <v:shape id="_x0000_i1079" type="#_x0000_t75" style="width:55.5pt;height:17.25pt" o:ole="">
            <v:imagedata r:id="rId228" o:title=""/>
          </v:shape>
          <o:OLEObject Type="Embed" ProgID="Equation.3" ShapeID="_x0000_i1079" DrawAspect="Content" ObjectID="_1536603259" r:id="rId229"/>
        </w:object>
      </w:r>
      <w:r w:rsidRPr="003F68DA">
        <w:rPr>
          <w:rFonts w:ascii="Times New Roman" w:hAnsi="Times New Roman" w:cs="Times New Roman"/>
          <w:sz w:val="28"/>
          <w:szCs w:val="28"/>
          <w:lang w:val="kk-KZ"/>
        </w:rPr>
        <w:t xml:space="preserve"> әсер етеді:</w:t>
      </w:r>
    </w:p>
    <w:p w:rsidR="003F68DA" w:rsidRPr="003F68DA" w:rsidRDefault="003F68DA" w:rsidP="003F68DA">
      <w:pPr>
        <w:tabs>
          <w:tab w:val="left" w:pos="540"/>
        </w:tabs>
        <w:jc w:val="center"/>
        <w:rPr>
          <w:rFonts w:ascii="Times New Roman" w:hAnsi="Times New Roman" w:cs="Times New Roman"/>
          <w:sz w:val="28"/>
          <w:szCs w:val="28"/>
          <w:lang w:val="kk-KZ"/>
        </w:rPr>
      </w:pPr>
      <w:r w:rsidRPr="003F68DA">
        <w:rPr>
          <w:rFonts w:ascii="Times New Roman" w:hAnsi="Times New Roman" w:cs="Times New Roman"/>
          <w:sz w:val="28"/>
          <w:szCs w:val="28"/>
        </w:rPr>
        <w:pict>
          <v:shape id="_x0000_s1208" type="#_x0000_t32" style="position:absolute;left:0;text-align:left;margin-left:189.55pt;margin-top:43.6pt;width:110.75pt;height:1.35pt;z-index:251658240" o:connectortype="straight"/>
        </w:pict>
      </w:r>
      <w:r w:rsidRPr="003F68DA">
        <w:rPr>
          <w:rFonts w:ascii="Times New Roman" w:eastAsia="Times New Roman" w:hAnsi="Times New Roman" w:cs="Times New Roman"/>
          <w:position w:val="-64"/>
          <w:sz w:val="28"/>
          <w:szCs w:val="28"/>
          <w:lang w:val="kk-KZ"/>
        </w:rPr>
        <w:object w:dxaOrig="2360" w:dyaOrig="1320">
          <v:shape id="_x0000_i1080" type="#_x0000_t75" style="width:118.5pt;height:65.25pt" o:ole="">
            <v:imagedata r:id="rId230" o:title=""/>
          </v:shape>
          <o:OLEObject Type="Embed" ProgID="Equation.3" ShapeID="_x0000_i1080" DrawAspect="Content" ObjectID="_1536603260" r:id="rId231"/>
        </w:object>
      </w:r>
    </w:p>
    <w:p w:rsidR="003F68DA" w:rsidRPr="003F68DA" w:rsidRDefault="003F68DA" w:rsidP="003F68DA">
      <w:pPr>
        <w:tabs>
          <w:tab w:val="left" w:pos="540"/>
        </w:tabs>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 xml:space="preserve">Бұл реакцияда азот оксиді катализатор рөлін атқарып тұр (автокатолиз). Жоғары дыбысты тасымалдаушы ұшақтар,іштен жанатын қозғалтқыштар  атмосфераны азот оксидтерімен байытып, соның есесінен озон қабаты жұқарады. Осы қабатқа тоңазытқыш қондырғыларын да пайдаланатын фреонның </w:t>
      </w:r>
      <w:r w:rsidRPr="003F68DA">
        <w:rPr>
          <w:rFonts w:ascii="Times New Roman" w:eastAsia="Times New Roman" w:hAnsi="Times New Roman" w:cs="Times New Roman"/>
          <w:position w:val="-10"/>
          <w:sz w:val="28"/>
          <w:szCs w:val="28"/>
          <w:lang w:val="kk-KZ"/>
        </w:rPr>
        <w:object w:dxaOrig="1040" w:dyaOrig="340">
          <v:shape id="_x0000_i1081" type="#_x0000_t75" style="width:53.25pt;height:17.25pt" o:ole="">
            <v:imagedata r:id="rId232" o:title=""/>
          </v:shape>
          <o:OLEObject Type="Embed" ProgID="Equation.3" ShapeID="_x0000_i1081" DrawAspect="Content" ObjectID="_1536603261" r:id="rId233"/>
        </w:object>
      </w:r>
      <w:r w:rsidRPr="003F68DA">
        <w:rPr>
          <w:rFonts w:ascii="Times New Roman" w:hAnsi="Times New Roman" w:cs="Times New Roman"/>
          <w:sz w:val="28"/>
          <w:szCs w:val="28"/>
          <w:lang w:val="kk-KZ"/>
        </w:rPr>
        <w:t>диторхлоритан) да әсері көп –ақ. Озон қабатының жұқаруы әр түрлі алапат ауруларға оның ішінде ғасырдың  шешілмеген мәселесі  болып саналатын обырға да себепші болады.</w:t>
      </w:r>
    </w:p>
    <w:p w:rsidR="003F68DA" w:rsidRPr="003F68DA" w:rsidRDefault="003F68DA" w:rsidP="003F68DA">
      <w:pPr>
        <w:tabs>
          <w:tab w:val="left" w:pos="540"/>
        </w:tabs>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Атмосфераны екінші бір функциясы жер бетіндегі тіршілікке лайықты температураны реттеуінде. Күннен түскен сәуленің 70% -дайын жер сіңіреді және оны қайта шығарады (инфрақызыл спектр). Осы сәулелерді жер бетіне жақын жатқан су және көмір қышқыл газы сіңіріп, планета температурасын бірқалыпты етіп ұстайды. Көмірқышқыл газының көбеюі температураны арттыратыны, кемуі төмендететінін  1861жылы Тиндаль байқаған еді. Адамзат баласының жер бетінде тіршілік ету барысында атмосфераның құрамының күрт өзгеруіне байланысты жылу – жайлық (парниктік) эффект тудырып, планетамыздың температурасы елеулі өзгеріске енді.Үлкен мұздақтар (айсбергтер) еріп, жер бетінде табиғаттың әр түрлі қорқынышты оқыс  оқиғалар (цунами, топан су қаптау т.т), құбылыстар жиілеуде. Біздердің әрқайсымыз өзіміз өмір сүріп отырған уақыт аралығында жергілікті жеріміздегі ауа райынының (климат) өзгерісін байқаймыз.</w:t>
      </w:r>
    </w:p>
    <w:p w:rsidR="003F68DA" w:rsidRPr="003F68DA" w:rsidRDefault="003F68DA" w:rsidP="003F68DA">
      <w:pPr>
        <w:ind w:firstLine="54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Түсті және қара металдардың өндіріс орындары, жылу электр станциялары және автомобиль, трактор, құрылыс жол тағы басқа жер беті көліктер тобына жататын машиналар ауаны ластаушыларға жатады.</w:t>
      </w:r>
    </w:p>
    <w:p w:rsidR="003F68DA" w:rsidRPr="003F68DA" w:rsidRDefault="003F68DA" w:rsidP="003F68DA">
      <w:pPr>
        <w:tabs>
          <w:tab w:val="left" w:pos="540"/>
        </w:tabs>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 xml:space="preserve">Атмосфераға жылына 150 млн. тоннадай күкірт (IV) оксиді бөлінеді. Олар негізінен түсті металлургияда сульфидті минералдарды “қайнау қабаты” </w:t>
      </w:r>
      <w:r w:rsidRPr="003F68DA">
        <w:rPr>
          <w:rFonts w:ascii="Times New Roman" w:hAnsi="Times New Roman" w:cs="Times New Roman"/>
          <w:b/>
          <w:sz w:val="28"/>
          <w:szCs w:val="28"/>
          <w:lang w:val="kk-KZ"/>
        </w:rPr>
        <w:t>пештерінде</w:t>
      </w:r>
      <w:r w:rsidRPr="003F68DA">
        <w:rPr>
          <w:rFonts w:ascii="Times New Roman" w:hAnsi="Times New Roman" w:cs="Times New Roman"/>
          <w:sz w:val="28"/>
          <w:szCs w:val="28"/>
          <w:lang w:val="kk-KZ"/>
        </w:rPr>
        <w:t xml:space="preserve"> тотықтырғанда және жылу электростанциялары шығарады. Ауадағы SO</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газының көбеюі тыныс жолдарын түршіктіреді. Жауын-шашын, ортаның сутектік көрсеткішін (pH) төмендетіп, су қоймаларының қышқылдығын арттырып, оны мекендейтін тірі дүние өміріне қауіп төндіреді. </w: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 xml:space="preserve">Күкіртті газдың атмосферадағы мөлшерін азайту үшін каталикалық тотықтыру арқылы күкірт қышқылына айналдыруға болады: </w: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SO</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 SO</w:t>
      </w:r>
      <w:r w:rsidRPr="003F68DA">
        <w:rPr>
          <w:rFonts w:ascii="Times New Roman" w:hAnsi="Times New Roman" w:cs="Times New Roman"/>
          <w:sz w:val="28"/>
          <w:szCs w:val="28"/>
          <w:vertAlign w:val="subscript"/>
          <w:lang w:val="kk-KZ"/>
        </w:rPr>
        <w:t>3</w:t>
      </w:r>
      <w:r w:rsidRPr="003F68DA">
        <w:rPr>
          <w:rFonts w:ascii="Times New Roman" w:hAnsi="Times New Roman" w:cs="Times New Roman"/>
          <w:sz w:val="28"/>
          <w:szCs w:val="28"/>
          <w:lang w:val="kk-KZ"/>
        </w:rPr>
        <w:t xml:space="preserve"> → H</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 xml:space="preserve"> SO</w:t>
      </w:r>
      <w:r w:rsidRPr="003F68DA">
        <w:rPr>
          <w:rFonts w:ascii="Times New Roman" w:hAnsi="Times New Roman" w:cs="Times New Roman"/>
          <w:sz w:val="28"/>
          <w:szCs w:val="28"/>
          <w:vertAlign w:val="subscript"/>
          <w:lang w:val="kk-KZ"/>
        </w:rPr>
        <w:t>4</w: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r>
      <w:r w:rsidRPr="003F68DA">
        <w:rPr>
          <w:rFonts w:ascii="Times New Roman" w:hAnsi="Times New Roman" w:cs="Times New Roman"/>
          <w:b/>
          <w:sz w:val="28"/>
          <w:szCs w:val="28"/>
          <w:lang w:val="kk-KZ"/>
        </w:rPr>
        <w:t>Жанар майдың</w:t>
      </w:r>
      <w:r w:rsidRPr="003F68DA">
        <w:rPr>
          <w:rFonts w:ascii="Times New Roman" w:hAnsi="Times New Roman" w:cs="Times New Roman"/>
          <w:sz w:val="28"/>
          <w:szCs w:val="28"/>
          <w:lang w:val="kk-KZ"/>
        </w:rPr>
        <w:t xml:space="preserve"> қоршаған ортаға әсері адамның улануына, ауаның улы заттарымен ластануына және өрт тудыру қаупіне әкеліп соғады. Қазіргі кездегі автомобильдер орта есеппен жылына 800 кг CO, 115 кг көмірсутектері, 38 кг азот оксидтерін көмір қышқыл газы мен шаңды атмосфераға шығарады. Көміртек (II) оксиді – иіс газы деп аталатын зат. Қан құрамындағы оттегі тасымалдайтын гемоглобинмен байланысуы себепті, организм оттегінің жетіспеуінен уланады. Көміртектің табиғаттағы айналымына жанар және жағар май өндірісінің қарқынды іске қосылуы үлкен әсерін тигізеді. Мұнайды өндіру, тасымалдау, өңдеу кезінде оның едәуір бөлімі энергетикалық шығынға ұшырап, әрі планетамыздың атмосферасына, құрлық, өзен, теңіз, мұхит суларын ластайды. Мұнай және мұнай өнімдері суларында тіршілік ететін өсімдік және жан-жануар дүниесіне өте қауіпті. Зерттеушілердің мәліметі бойынша соңғы 20 жылда гидросферадағы тірі организмдер 40%-ға кеміген. Мұнайды өңдеу арқылы алынатын </w:t>
      </w:r>
      <w:r w:rsidRPr="003F68DA">
        <w:rPr>
          <w:rFonts w:ascii="Times New Roman" w:hAnsi="Times New Roman" w:cs="Times New Roman"/>
          <w:b/>
          <w:sz w:val="28"/>
          <w:szCs w:val="28"/>
          <w:lang w:val="kk-KZ"/>
        </w:rPr>
        <w:t>жағар-жанармайлармен</w:t>
      </w:r>
      <w:r w:rsidRPr="003F68DA">
        <w:rPr>
          <w:rFonts w:ascii="Times New Roman" w:hAnsi="Times New Roman" w:cs="Times New Roman"/>
          <w:sz w:val="28"/>
          <w:szCs w:val="28"/>
          <w:lang w:val="kk-KZ"/>
        </w:rPr>
        <w:t xml:space="preserve"> қатар өңдірілетін метил спирті, аммиак, генератор және табиғи газдар да улы. Мысалы метил спиртінің буы адам көзін зақымдаса, аммиак адам өкпесін қабындырады. Антифриз ретінде қолданылатын суытқыш сұйықтарына қосылатын этиленгликольдің де улылығы өте жоғары. Ең көп тараған жанар май бензиннің тіршілікке көптеген зиянды әсері бар, оның 50 мг/л-ден асса, адам миындағы тыныс орталықтарын істен шығарып, өміріне қауіп тудырады. Сондықтан бензинмен улану қаупі бар жерлерде: қоймаларда, машина жөндеу орталықтарында желдеткіштер дұрыс жұмыс істеуін қамтамасыз еткен жөн. Бензиннің қай маркасын алмасақта өте улы. Бұл қасиеті оған антидетонатор ретінде қосылатын тетра этил қорғасын Pb(C</w:t>
      </w:r>
      <w:r w:rsidRPr="003F68DA">
        <w:rPr>
          <w:rFonts w:ascii="Times New Roman" w:hAnsi="Times New Roman" w:cs="Times New Roman"/>
          <w:sz w:val="28"/>
          <w:szCs w:val="28"/>
          <w:vertAlign w:val="subscript"/>
          <w:lang w:val="kk-KZ"/>
        </w:rPr>
        <w:t>2</w:t>
      </w:r>
      <w:r w:rsidRPr="003F68DA">
        <w:rPr>
          <w:rFonts w:ascii="Times New Roman" w:hAnsi="Times New Roman" w:cs="Times New Roman"/>
          <w:sz w:val="28"/>
          <w:szCs w:val="28"/>
          <w:lang w:val="kk-KZ"/>
        </w:rPr>
        <w:t>H</w:t>
      </w:r>
      <w:r w:rsidRPr="003F68DA">
        <w:rPr>
          <w:rFonts w:ascii="Times New Roman" w:hAnsi="Times New Roman" w:cs="Times New Roman"/>
          <w:sz w:val="28"/>
          <w:szCs w:val="28"/>
          <w:vertAlign w:val="subscript"/>
          <w:lang w:val="kk-KZ"/>
        </w:rPr>
        <w:t>5</w:t>
      </w:r>
      <w:r w:rsidRPr="003F68DA">
        <w:rPr>
          <w:rFonts w:ascii="Times New Roman" w:hAnsi="Times New Roman" w:cs="Times New Roman"/>
          <w:sz w:val="28"/>
          <w:szCs w:val="28"/>
          <w:lang w:val="kk-KZ"/>
        </w:rPr>
        <w:t>)</w:t>
      </w:r>
      <w:r w:rsidRPr="003F68DA">
        <w:rPr>
          <w:rFonts w:ascii="Times New Roman" w:hAnsi="Times New Roman" w:cs="Times New Roman"/>
          <w:sz w:val="28"/>
          <w:szCs w:val="28"/>
          <w:vertAlign w:val="subscript"/>
          <w:lang w:val="kk-KZ"/>
        </w:rPr>
        <w:t>4</w:t>
      </w:r>
      <w:r w:rsidRPr="003F68DA">
        <w:rPr>
          <w:rFonts w:ascii="Times New Roman" w:hAnsi="Times New Roman" w:cs="Times New Roman"/>
          <w:sz w:val="28"/>
          <w:szCs w:val="28"/>
          <w:lang w:val="kk-KZ"/>
        </w:rPr>
        <w:t xml:space="preserve"> әсерінен одан да бетер артады, ол  ферменттік жүйеге әсер етіп, зат алмасу үдерісін  бұзады. Жанар майдың жану өнімінде сынап болады. Ол тіршілік етуші дүниенің жүйке жүйесін зақымдайды. Қоршаған ортаны осы аталған зиянды заттардан қорғаудың бір жолы сутектік технологияны шешу, жылулық (электрохимиялық) элементтер мен атом энергетикасын дамыту болып табылады.</w: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r>
    </w:p>
    <w:p w:rsidR="003F68DA" w:rsidRPr="003F68DA" w:rsidRDefault="003F68DA" w:rsidP="003F68DA">
      <w:pPr>
        <w:jc w:val="center"/>
        <w:rPr>
          <w:rFonts w:ascii="Times New Roman" w:hAnsi="Times New Roman" w:cs="Times New Roman"/>
          <w:b/>
          <w:sz w:val="28"/>
          <w:szCs w:val="28"/>
          <w:lang w:val="kk-KZ"/>
        </w:rPr>
      </w:pPr>
      <w:r w:rsidRPr="003F68DA">
        <w:rPr>
          <w:rFonts w:ascii="Times New Roman" w:hAnsi="Times New Roman" w:cs="Times New Roman"/>
          <w:b/>
          <w:sz w:val="28"/>
          <w:szCs w:val="28"/>
          <w:lang w:val="kk-KZ"/>
        </w:rPr>
        <w:t>§3 Гидросфераны, топырақты қорғау</w:t>
      </w:r>
    </w:p>
    <w:p w:rsidR="003F68DA" w:rsidRPr="003F68DA" w:rsidRDefault="003F68DA" w:rsidP="003F68DA">
      <w:pPr>
        <w:jc w:val="center"/>
        <w:rPr>
          <w:rFonts w:ascii="Times New Roman" w:hAnsi="Times New Roman" w:cs="Times New Roman"/>
          <w:sz w:val="28"/>
          <w:szCs w:val="28"/>
          <w:lang w:val="kk-KZ"/>
        </w:rPr>
      </w:pPr>
    </w:p>
    <w:p w:rsidR="003F68DA" w:rsidRPr="003F68DA" w:rsidRDefault="003F68DA" w:rsidP="003F68DA">
      <w:pPr>
        <w:ind w:firstLine="90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Су біздің жер шарының бетінің 3/4 бөлігін алып жатқан басты химиялық зат, көп мөлшерде жер қыртысында кездесетін табиғи минералдар құрамында және барлық тірі дүние массасының жартысын құрайды. Су өлі табиғат пен тірі дүниеде жүретін үдерістерде маңызды роль атқарады. Оны халық шаруашылығының бар саласында және күнделікті тұрмыста жиі пайдаланылатын зат.</w: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 xml:space="preserve">Т. Хейердальдің  “Мұхитта ұлтық су дейтін болмайды”, - деген сөзін еске алсақ, бүкіл жер шарын мекендеген барлық ел су көздерінің тазалығына, оның сақталуына ат салысуы қажет. Мысалы біздің Арал теңізіміздің суының тартылуы әлемдік дәрежедегі үлкен алапат екендігіне көзіміз жетті. Антропогендік ластаушы заттар ауамен де, сумен де үлкен қашықтыққа тарайды, “Қышқылдық” және радиоактивті жаңбырлардың жаууы экологиялық жүйедегі тепе-теңдікті бұзып, экономикалық және эстетикалық жағынан үлкен зиян келтіреді. Топырақтың, судың құрамы өзгеріп, ауыл шаруашылық өнімдерінің сапасы төмендеп, мөлшері азаяды, әр түрлі металдан жасалған конструкциялар, құрылыстар, ескерткіштер бүлінеді. </w:t>
      </w:r>
    </w:p>
    <w:p w:rsidR="003F68DA" w:rsidRPr="003F68DA" w:rsidRDefault="003F68DA" w:rsidP="003F68DA">
      <w:pPr>
        <w:ind w:firstLine="708"/>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Сондықтан топыраққа шашатын минералды тыңайтқыштар, өсімдік зиянкестеріне қарсы пайдаланылатын химикаттар, дефолионттар мөлшерін ретпен, қадағалап отыру керек.</w:t>
      </w:r>
    </w:p>
    <w:p w:rsidR="003F68DA" w:rsidRPr="003F68DA" w:rsidRDefault="003F68DA" w:rsidP="003F68DA">
      <w:pPr>
        <w:ind w:firstLine="708"/>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Табиғи су әр түрлі қосылыстарға бай, оның мөлшері су көзінің табиғи орнына және оған деген адамзаттың қатынасына тәуелді. Су қоймалары өндірістік және күнделікті тұрмыста пайдаланылған сулармен ластанады. Ондағы тіршілік атаулы химикаттар – ауыр металдар иондары мен жер бетінен шайылатын тыңайтқыштармен уланады. </w: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Судың басты көрсеткіші ондағы оттегінің мөлшері. Ол су қоймаларын мекендейтін тіршілік атаулының өмір сүруіне қажет болса, екінші жағынан аэробты бактериялар әсерінен өсімдік пен жануарларының қылдықтарының толық тотығуына жұмсалады. Сөйтіп, су өздігінен де тазарып жатады.</w: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Су үш агрегатты күйде бола алатын, меншікті жылу сыйымдылығы жоғары зат. Осы қасиет жер бетіндегі ауа райын реттеп отыруға себепші болады. Қатты судың (мұз) тығыздығы сұйық күйіндегісінен төмен, бұл қасиет су астын мекендейтін тірі дүниенің өмір сүруіне қолайлы жағдай тудырады.</w: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 xml:space="preserve">Судың физикалық қасиеттеріндегі ерекшеліктерінің барлығы бұл заттың молекула құрылысындағы ерекшелігіне, молекула аралық сутектік байланыстарға тәуелді болады. </w: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Біздің планетамыздағы су екі түрлі ащы және тұщы. Мұхит, теңіз сулары негізінен ащы, ал жер асты және өзен сулары тұщы. Жер бетіндегі судың 97,2% әлемдік мұхиттарды, тұщы су – 0,6% - н құрайды, жер асты суларында 0,1% - ащы су.</w: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 xml:space="preserve">Әлемдік мұхит, теңіз суларын элементтер қоймасы деуге болады, оның </w:t>
      </w:r>
      <w:r w:rsidRPr="003F68DA">
        <w:rPr>
          <w:rFonts w:ascii="Times New Roman" w:eastAsia="Times New Roman" w:hAnsi="Times New Roman" w:cs="Times New Roman"/>
          <w:position w:val="-4"/>
          <w:sz w:val="28"/>
          <w:szCs w:val="28"/>
          <w:lang w:val="kk-KZ"/>
        </w:rPr>
        <w:object w:dxaOrig="380" w:dyaOrig="300">
          <v:shape id="_x0000_i1082" type="#_x0000_t75" style="width:19.5pt;height:16.5pt" o:ole="">
            <v:imagedata r:id="rId234" o:title=""/>
          </v:shape>
          <o:OLEObject Type="Embed" ProgID="Equation.3" ShapeID="_x0000_i1082" DrawAspect="Content" ObjectID="_1536603262" r:id="rId235"/>
        </w:object>
      </w:r>
      <w:r w:rsidRPr="003F68DA">
        <w:rPr>
          <w:rFonts w:ascii="Times New Roman" w:hAnsi="Times New Roman" w:cs="Times New Roman"/>
          <w:sz w:val="28"/>
          <w:szCs w:val="28"/>
          <w:lang w:val="kk-KZ"/>
        </w:rPr>
        <w:t xml:space="preserve">- да </w:t>
      </w:r>
      <w:r w:rsidRPr="003F68DA">
        <w:rPr>
          <w:rFonts w:ascii="Times New Roman" w:eastAsia="Times New Roman" w:hAnsi="Times New Roman" w:cs="Times New Roman"/>
          <w:position w:val="-10"/>
          <w:sz w:val="28"/>
          <w:szCs w:val="28"/>
          <w:lang w:val="kk-KZ"/>
        </w:rPr>
        <w:object w:dxaOrig="800" w:dyaOrig="360">
          <v:shape id="_x0000_i1083" type="#_x0000_t75" style="width:46.5pt;height:19.5pt" o:ole="">
            <v:imagedata r:id="rId236" o:title=""/>
          </v:shape>
          <o:OLEObject Type="Embed" ProgID="Equation.3" ShapeID="_x0000_i1083" DrawAspect="Content" ObjectID="_1536603263" r:id="rId237"/>
        </w:object>
      </w:r>
      <w:r w:rsidRPr="003F68DA">
        <w:rPr>
          <w:rFonts w:ascii="Times New Roman" w:hAnsi="Times New Roman" w:cs="Times New Roman"/>
          <w:sz w:val="28"/>
          <w:szCs w:val="28"/>
          <w:lang w:val="kk-KZ"/>
        </w:rPr>
        <w:t>кг еріген зат болады. Казіргі кезде теңіз суларынан тек үш зат қана өндіріледі, олар: ас тұзы, бром, магний.</w: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Табиғатта кездесетін ауыз суының мөлшері шектеулі болғандықтан, адамзат баласы оны күнделікті тұрмыста үнемді пайдаланып, ластануына жол бермеуі тиіс.</w: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Ауыз суын әзірлеудің өзі бес сатыдан тұрады: механикалық қоспалардан сүзу, тұндыру, құм арқылы сүзу, аэрация, стерилизация (хлорлау, озондау).</w: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 xml:space="preserve">Түрлі эпидемиялық аурулардың алдын алу үшін суды тазарту және залалсыздандыру қажет. Бұл мәселені шешу үшін реагенттік және реагентсіз (ультрадыбыс, электрофорез, магнит өрісімен т.т) әдістері қолданылады. Күнделікті тұрмыста қолданылатын суды хлорлап, ондағы органикалық заттарды биохимиялық тотықтырудан өткізеді. Ағынды суларды радиациялық (γ-сәулелерімен) тәсілдерін пайдаланып, ондағы зиянды микродүние мен улы заттардан тазартса, өндірістік судағы ауыр металл иондарын тұндырып, бөліп алуға болады. Суды тазарту барысында біз қарастырған мына </w:t>
      </w:r>
      <w:r w:rsidRPr="003F68DA">
        <w:rPr>
          <w:rFonts w:ascii="Times New Roman" w:hAnsi="Times New Roman" w:cs="Times New Roman"/>
          <w:b/>
          <w:sz w:val="28"/>
          <w:szCs w:val="28"/>
          <w:lang w:val="kk-KZ"/>
        </w:rPr>
        <w:t>тақырыптарды</w:t>
      </w:r>
      <w:r w:rsidRPr="003F68DA">
        <w:rPr>
          <w:rFonts w:ascii="Times New Roman" w:hAnsi="Times New Roman" w:cs="Times New Roman"/>
          <w:sz w:val="28"/>
          <w:szCs w:val="28"/>
          <w:lang w:val="kk-KZ"/>
        </w:rPr>
        <w:t xml:space="preserve"> «Ерітінді», «Ерігіштік», «Сутектік көрсеткіш», «Тұздар гидролизі», «Ерігіштік көбейтіндісі», «Тотығу тотықсыздану реакциялары» т.б тақырыптарды инженер-эколог жақсы менгерген жөн.</w: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Біз осыған дейін жер бетін қоршаған ауаға және ондағы су турасында әнгіме етсек, ендігі әнгіме аяғымыздың астындағы жер туралы (литосфера) болмақ. Жер радиусы 6700 км – дей. Оның құрамына тоқталсақ: ол беткі қабаттан, мантиядан, сыртқы және ішкі ядродан тұрады. Жердің беткі қабатының астындағы мантиясы да қатты, ол негізінен төрт элементтің қосылыстарынан (Мg, Fe, Si, O) тұрады деп болжанады. Ал, мантия астындағы қабат 80%- ы темірден тұрыуы мүмкін, балқыған күйде, нақты ядросы қатты болса керек. Жердің беткі қабатын 28 элемент құрайды. 12 элемент: O, Si, Al, Fe, Ca, Na, K, Mu, H, Ti, Cl, P жер қыртысының 99,5% - ын (массасының) құрайды. Бұл элементтер қосылыстар күйінде (силикаттар, алюмосиликаттар, саз) оның бетінің барлық жерінде бірдей таралмаған.</w: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Адам өзінің тіршілігіне қажетті қазба байлықтарын өндіріп, оның мөлшерін азайтып, өндеп, қажетсізінін қайтарып, жер бедерін бұзып, қоршаған ортаны ластауда.</w:t>
      </w:r>
    </w:p>
    <w:p w:rsidR="003F68DA" w:rsidRPr="003F68DA" w:rsidRDefault="003F68DA" w:rsidP="003F68DA">
      <w:pPr>
        <w:ind w:firstLine="708"/>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 xml:space="preserve">Химия өндіріс орындарының сыртқы ортаны ластанудан сақтайтын технологиялық қондырғыларды  жетілдіру, кәсіпорындардың қалдықсыз өнім шығаруға арналған технологиялық сұлбаларын іске асыру, қоршаған ортаны ластамайтын жанар, жағар майлар шығару, өсімдіктерді қорғау үшін пайдаланылатын химикаттар өндірісі, суды тұщыландыру және радиоактивті қалдықтардан қорғау мәселесін шешуде химия ғылымының атқарар рөлі зор. </w:t>
      </w:r>
    </w:p>
    <w:p w:rsidR="003F68DA" w:rsidRPr="003F68DA" w:rsidRDefault="003F68DA" w:rsidP="003F68DA">
      <w:pPr>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ab/>
        <w:t>Кең байтақ даламыздың экологиялық жағдайының нашарлауының себептеріне тоқталсақ, олар:</w:t>
      </w:r>
    </w:p>
    <w:p w:rsidR="003F68DA" w:rsidRPr="003F68DA" w:rsidRDefault="003F68DA" w:rsidP="003F68DA">
      <w:pPr>
        <w:numPr>
          <w:ilvl w:val="0"/>
          <w:numId w:val="16"/>
        </w:numPr>
        <w:spacing w:after="0" w:line="240" w:lineRule="auto"/>
        <w:ind w:left="108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экономикалық және ғылыми техникалық қиыншылықтар,</w:t>
      </w:r>
    </w:p>
    <w:p w:rsidR="003F68DA" w:rsidRPr="003F68DA" w:rsidRDefault="003F68DA" w:rsidP="003F68DA">
      <w:pPr>
        <w:numPr>
          <w:ilvl w:val="0"/>
          <w:numId w:val="16"/>
        </w:numPr>
        <w:spacing w:after="0" w:line="240" w:lineRule="auto"/>
        <w:ind w:left="108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химиялық білім мен мәдениеттің жетімсіздігі.</w:t>
      </w:r>
    </w:p>
    <w:p w:rsidR="003F68DA" w:rsidRPr="003F68DA" w:rsidRDefault="003F68DA" w:rsidP="003F68DA">
      <w:pPr>
        <w:ind w:firstLine="720"/>
        <w:jc w:val="both"/>
        <w:rPr>
          <w:rFonts w:ascii="Times New Roman" w:hAnsi="Times New Roman" w:cs="Times New Roman"/>
          <w:sz w:val="28"/>
          <w:szCs w:val="28"/>
          <w:lang w:val="kk-KZ"/>
        </w:rPr>
      </w:pPr>
      <w:r w:rsidRPr="003F68DA">
        <w:rPr>
          <w:rFonts w:ascii="Times New Roman" w:hAnsi="Times New Roman" w:cs="Times New Roman"/>
          <w:sz w:val="28"/>
          <w:szCs w:val="28"/>
          <w:lang w:val="kk-KZ"/>
        </w:rPr>
        <w:t>Сондықтан өндірістің қай саласында еңбек ететін азамат болсын ол экологиялық сауатты, әрі рухани байлығы мол болғаны жөн.</w:t>
      </w:r>
    </w:p>
    <w:p w:rsidR="003F68DA" w:rsidRPr="003F68DA" w:rsidRDefault="003F68DA" w:rsidP="003F68DA">
      <w:pPr>
        <w:rPr>
          <w:rFonts w:ascii="Times New Roman" w:hAnsi="Times New Roman" w:cs="Times New Roman"/>
          <w:sz w:val="28"/>
          <w:szCs w:val="28"/>
          <w:lang w:val="kk-KZ"/>
        </w:rPr>
      </w:pPr>
    </w:p>
    <w:p w:rsidR="003F68DA" w:rsidRPr="003F68DA" w:rsidRDefault="003F68DA" w:rsidP="003F68DA">
      <w:pPr>
        <w:tabs>
          <w:tab w:val="left" w:pos="-2340"/>
          <w:tab w:val="left" w:pos="-2160"/>
        </w:tabs>
        <w:ind w:firstLine="567"/>
        <w:jc w:val="both"/>
        <w:rPr>
          <w:rFonts w:ascii="Times New Roman" w:hAnsi="Times New Roman" w:cs="Times New Roman"/>
          <w:sz w:val="28"/>
          <w:szCs w:val="28"/>
          <w:lang w:val="kk-KZ"/>
        </w:rPr>
      </w:pPr>
    </w:p>
    <w:p w:rsidR="003F68DA" w:rsidRPr="003F68DA" w:rsidRDefault="003F68DA" w:rsidP="003F68DA">
      <w:pPr>
        <w:tabs>
          <w:tab w:val="left" w:pos="-2340"/>
          <w:tab w:val="left" w:pos="-2160"/>
        </w:tabs>
        <w:ind w:firstLine="567"/>
        <w:jc w:val="both"/>
        <w:rPr>
          <w:rFonts w:ascii="Times New Roman" w:hAnsi="Times New Roman" w:cs="Times New Roman"/>
          <w:sz w:val="28"/>
          <w:szCs w:val="28"/>
          <w:lang w:val="kk-KZ"/>
        </w:rPr>
      </w:pPr>
    </w:p>
    <w:p w:rsidR="003F68DA" w:rsidRPr="003F68DA" w:rsidRDefault="003F68DA" w:rsidP="003F68DA">
      <w:pPr>
        <w:tabs>
          <w:tab w:val="left" w:pos="-2340"/>
          <w:tab w:val="left" w:pos="-2160"/>
        </w:tabs>
        <w:ind w:firstLine="567"/>
        <w:jc w:val="both"/>
        <w:rPr>
          <w:rFonts w:ascii="Times New Roman" w:hAnsi="Times New Roman" w:cs="Times New Roman"/>
          <w:sz w:val="28"/>
          <w:szCs w:val="28"/>
          <w:lang w:val="kk-KZ"/>
        </w:rPr>
      </w:pPr>
    </w:p>
    <w:p w:rsidR="003F68DA" w:rsidRPr="003F68DA" w:rsidRDefault="003F68DA" w:rsidP="003F68DA">
      <w:pPr>
        <w:tabs>
          <w:tab w:val="left" w:pos="-2340"/>
          <w:tab w:val="left" w:pos="-2160"/>
        </w:tabs>
        <w:ind w:firstLine="567"/>
        <w:jc w:val="both"/>
        <w:rPr>
          <w:rFonts w:ascii="Times New Roman" w:hAnsi="Times New Roman" w:cs="Times New Roman"/>
          <w:sz w:val="28"/>
          <w:szCs w:val="28"/>
          <w:lang w:val="kk-KZ"/>
        </w:rPr>
      </w:pPr>
    </w:p>
    <w:p w:rsidR="003F68DA" w:rsidRPr="003F68DA" w:rsidRDefault="003F68DA" w:rsidP="003F68DA">
      <w:pPr>
        <w:tabs>
          <w:tab w:val="left" w:pos="-2340"/>
          <w:tab w:val="left" w:pos="-2160"/>
        </w:tabs>
        <w:ind w:firstLine="567"/>
        <w:jc w:val="both"/>
        <w:rPr>
          <w:rFonts w:ascii="Times New Roman" w:hAnsi="Times New Roman" w:cs="Times New Roman"/>
          <w:sz w:val="28"/>
          <w:szCs w:val="28"/>
          <w:lang w:val="kk-KZ"/>
        </w:rPr>
      </w:pPr>
    </w:p>
    <w:p w:rsidR="003F68DA" w:rsidRPr="003F68DA" w:rsidRDefault="003F68DA" w:rsidP="003F68DA">
      <w:pPr>
        <w:tabs>
          <w:tab w:val="left" w:pos="-2340"/>
          <w:tab w:val="left" w:pos="-2160"/>
        </w:tabs>
        <w:ind w:firstLine="567"/>
        <w:jc w:val="both"/>
        <w:rPr>
          <w:rFonts w:ascii="Times New Roman" w:hAnsi="Times New Roman" w:cs="Times New Roman"/>
          <w:sz w:val="28"/>
          <w:szCs w:val="28"/>
          <w:lang w:val="kk-KZ"/>
        </w:rPr>
      </w:pPr>
    </w:p>
    <w:p w:rsidR="003F68DA" w:rsidRPr="003F68DA" w:rsidRDefault="003F68DA" w:rsidP="003F68DA">
      <w:pPr>
        <w:tabs>
          <w:tab w:val="left" w:pos="-2340"/>
          <w:tab w:val="left" w:pos="-2160"/>
        </w:tabs>
        <w:ind w:firstLine="567"/>
        <w:jc w:val="both"/>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sz w:val="28"/>
          <w:szCs w:val="28"/>
          <w:lang w:val="kk-KZ"/>
        </w:rPr>
      </w:pPr>
    </w:p>
    <w:p w:rsidR="003F68DA" w:rsidRPr="003F68DA" w:rsidRDefault="003F68DA" w:rsidP="003F68DA">
      <w:pPr>
        <w:jc w:val="center"/>
        <w:rPr>
          <w:rFonts w:ascii="Times New Roman" w:hAnsi="Times New Roman" w:cs="Times New Roman"/>
          <w:sz w:val="28"/>
          <w:szCs w:val="28"/>
          <w:lang w:val="kk-KZ"/>
        </w:rPr>
      </w:pPr>
    </w:p>
    <w:p w:rsidR="003F68DA" w:rsidRPr="003F68DA" w:rsidRDefault="003F68DA" w:rsidP="003F68DA">
      <w:pPr>
        <w:ind w:firstLine="720"/>
        <w:jc w:val="both"/>
        <w:rPr>
          <w:rFonts w:ascii="Times New Roman" w:hAnsi="Times New Roman" w:cs="Times New Roman"/>
          <w:sz w:val="28"/>
          <w:szCs w:val="28"/>
          <w:lang w:val="kk-KZ"/>
        </w:rPr>
      </w:pPr>
    </w:p>
    <w:p w:rsidR="00A8157C" w:rsidRPr="003F68DA" w:rsidRDefault="00A8157C">
      <w:pPr>
        <w:rPr>
          <w:rFonts w:ascii="Times New Roman" w:hAnsi="Times New Roman" w:cs="Times New Roman"/>
          <w:sz w:val="28"/>
          <w:szCs w:val="28"/>
          <w:lang w:val="kk-KZ"/>
        </w:rPr>
      </w:pPr>
    </w:p>
    <w:sectPr w:rsidR="00A8157C" w:rsidRPr="003F68D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A00002EF" w:usb1="420020EB" w:usb2="00000000"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B457F"/>
    <w:multiLevelType w:val="hybridMultilevel"/>
    <w:tmpl w:val="7794EB22"/>
    <w:lvl w:ilvl="0" w:tplc="3B30F5DA">
      <w:start w:val="6"/>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8D1487B"/>
    <w:multiLevelType w:val="multilevel"/>
    <w:tmpl w:val="043F0023"/>
    <w:lvl w:ilvl="0">
      <w:start w:val="1"/>
      <w:numFmt w:val="upperRoman"/>
      <w:pStyle w:val="1"/>
      <w:lvlText w:val="Статья %1."/>
      <w:lvlJc w:val="left"/>
      <w:pPr>
        <w:tabs>
          <w:tab w:val="num" w:pos="1800"/>
        </w:tabs>
        <w:ind w:left="0" w:firstLine="0"/>
      </w:pPr>
    </w:lvl>
    <w:lvl w:ilvl="1">
      <w:start w:val="1"/>
      <w:numFmt w:val="decimalZero"/>
      <w:pStyle w:val="2"/>
      <w:isLgl/>
      <w:lvlText w:val="Раздел %1.%2"/>
      <w:lvlJc w:val="left"/>
      <w:pPr>
        <w:tabs>
          <w:tab w:val="num" w:pos="1440"/>
        </w:tabs>
        <w:ind w:left="0" w:firstLine="0"/>
      </w:pPr>
    </w:lvl>
    <w:lvl w:ilvl="2">
      <w:start w:val="1"/>
      <w:numFmt w:val="lowerLetter"/>
      <w:pStyle w:val="3"/>
      <w:lvlText w:val="(%3)"/>
      <w:lvlJc w:val="left"/>
      <w:pPr>
        <w:tabs>
          <w:tab w:val="num" w:pos="720"/>
        </w:tabs>
        <w:ind w:left="720" w:hanging="432"/>
      </w:pPr>
    </w:lvl>
    <w:lvl w:ilvl="3">
      <w:start w:val="1"/>
      <w:numFmt w:val="lowerRoman"/>
      <w:pStyle w:val="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nsid w:val="3110757C"/>
    <w:multiLevelType w:val="multilevel"/>
    <w:tmpl w:val="043F001D"/>
    <w:styleLink w:val="1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3E160D58"/>
    <w:multiLevelType w:val="hybridMultilevel"/>
    <w:tmpl w:val="0B0669E4"/>
    <w:lvl w:ilvl="0" w:tplc="80F23CC0">
      <w:start w:val="1"/>
      <w:numFmt w:val="decimal"/>
      <w:lvlText w:val="%1."/>
      <w:lvlJc w:val="left"/>
      <w:pPr>
        <w:tabs>
          <w:tab w:val="num" w:pos="1647"/>
        </w:tabs>
        <w:ind w:left="1647" w:hanging="108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4">
    <w:nsid w:val="4CCC687E"/>
    <w:multiLevelType w:val="multilevel"/>
    <w:tmpl w:val="043F001D"/>
    <w:styleLink w:val="21"/>
    <w:lvl w:ilvl="0">
      <w:start w:val="1"/>
      <w:numFmt w:val="bullet"/>
      <w:lvlText w:val=""/>
      <w:lvlJc w:val="left"/>
      <w:pPr>
        <w:tabs>
          <w:tab w:val="num" w:pos="360"/>
        </w:tabs>
        <w:ind w:left="360" w:hanging="360"/>
      </w:pPr>
      <w:rPr>
        <w:rFonts w:ascii="Symbol" w:hAnsi="Symbol" w:hint="default"/>
        <w:b/>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501E55F3"/>
    <w:multiLevelType w:val="hybridMultilevel"/>
    <w:tmpl w:val="06264C3E"/>
    <w:lvl w:ilvl="0" w:tplc="8B6C539A">
      <w:start w:val="1"/>
      <w:numFmt w:val="decimal"/>
      <w:lvlText w:val="%1)"/>
      <w:lvlJc w:val="left"/>
      <w:pPr>
        <w:tabs>
          <w:tab w:val="num" w:pos="2160"/>
        </w:tabs>
        <w:ind w:left="21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549471CF"/>
    <w:multiLevelType w:val="hybridMultilevel"/>
    <w:tmpl w:val="7FBCDC42"/>
    <w:lvl w:ilvl="0" w:tplc="4C7EEB40">
      <w:start w:val="1"/>
      <w:numFmt w:val="decimal"/>
      <w:lvlText w:val="%1."/>
      <w:lvlJc w:val="left"/>
      <w:pPr>
        <w:tabs>
          <w:tab w:val="num" w:pos="927"/>
        </w:tabs>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56F37176"/>
    <w:multiLevelType w:val="hybridMultilevel"/>
    <w:tmpl w:val="50D0B0B2"/>
    <w:lvl w:ilvl="0" w:tplc="F594E9BE">
      <w:start w:val="1"/>
      <w:numFmt w:val="bullet"/>
      <w:lvlText w:val="-"/>
      <w:lvlJc w:val="left"/>
      <w:pPr>
        <w:tabs>
          <w:tab w:val="num" w:pos="1755"/>
        </w:tabs>
        <w:ind w:left="175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684F6408"/>
    <w:multiLevelType w:val="hybridMultilevel"/>
    <w:tmpl w:val="BFCC7592"/>
    <w:lvl w:ilvl="0" w:tplc="C736208A">
      <w:start w:val="1"/>
      <w:numFmt w:val="decimal"/>
      <w:lvlText w:val="%1."/>
      <w:lvlJc w:val="left"/>
      <w:pPr>
        <w:tabs>
          <w:tab w:val="num" w:pos="1497"/>
        </w:tabs>
        <w:ind w:left="1497" w:hanging="93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9">
    <w:nsid w:val="78E00D32"/>
    <w:multiLevelType w:val="hybridMultilevel"/>
    <w:tmpl w:val="6B8C58FE"/>
    <w:lvl w:ilvl="0" w:tplc="65B68C5E">
      <w:start w:val="1"/>
      <w:numFmt w:val="decimal"/>
      <w:lvlText w:val="%1)"/>
      <w:lvlJc w:val="left"/>
      <w:pPr>
        <w:tabs>
          <w:tab w:val="num" w:pos="900"/>
        </w:tabs>
        <w:ind w:left="9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num>
  <w:num w:numId="1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useFELayout/>
  </w:compat>
  <w:rsids>
    <w:rsidRoot w:val="003F68DA"/>
    <w:rsid w:val="003F68DA"/>
    <w:rsid w:val="00A8157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205"/>
        <o:r id="V:Rule2" type="connector" idref="#_x0000_s1161"/>
        <o:r id="V:Rule3" type="connector" idref="#_x0000_s1207"/>
        <o:r id="V:Rule4" type="connector" idref="#_x0000_s1156"/>
        <o:r id="V:Rule5" type="connector" idref="#_x0000_s1204"/>
        <o:r id="V:Rule6" type="connector" idref="#_x0000_s1206"/>
        <o:r id="V:Rule7" type="connector" idref="#_x0000_s1162"/>
        <o:r id="V:Rule8" type="connector" idref="#_x0000_s1157"/>
        <o:r id="V:Rule9" type="connector" idref="#_x0000_s1208"/>
        <o:r id="V:Rule10" type="connector" idref="#_x0000_s1203"/>
        <o:r id="V:Rule11" type="connector" idref="#_x0000_s1159"/>
        <o:r id="V:Rule12" type="connector" idref="#_x0000_s1158"/>
        <o:r id="V:Rule13" type="connector" idref="#_x0000_s116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3F68DA"/>
    <w:pPr>
      <w:keepNext/>
      <w:numPr>
        <w:numId w:val="1"/>
      </w:numPr>
      <w:spacing w:after="0" w:line="240" w:lineRule="auto"/>
      <w:jc w:val="center"/>
      <w:outlineLvl w:val="0"/>
    </w:pPr>
    <w:rPr>
      <w:rFonts w:ascii="KZ Times New Roman" w:eastAsia="Times New Roman" w:hAnsi="KZ Times New Roman" w:cs="Times New Roman"/>
      <w:b/>
      <w:sz w:val="28"/>
      <w:szCs w:val="20"/>
    </w:rPr>
  </w:style>
  <w:style w:type="paragraph" w:styleId="2">
    <w:name w:val="heading 2"/>
    <w:basedOn w:val="a"/>
    <w:next w:val="a"/>
    <w:link w:val="20"/>
    <w:uiPriority w:val="99"/>
    <w:semiHidden/>
    <w:unhideWhenUsed/>
    <w:qFormat/>
    <w:rsid w:val="003F68DA"/>
    <w:pPr>
      <w:keepNext/>
      <w:numPr>
        <w:ilvl w:val="1"/>
        <w:numId w:val="1"/>
      </w:numPr>
      <w:spacing w:after="0" w:line="240" w:lineRule="auto"/>
      <w:jc w:val="both"/>
      <w:outlineLvl w:val="1"/>
    </w:pPr>
    <w:rPr>
      <w:rFonts w:ascii="KZ Times New Roman" w:eastAsia="Times New Roman" w:hAnsi="KZ Times New Roman" w:cs="Times New Roman"/>
      <w:sz w:val="28"/>
      <w:szCs w:val="24"/>
      <w:vertAlign w:val="subscript"/>
      <w:lang w:val="ru-MO"/>
    </w:rPr>
  </w:style>
  <w:style w:type="paragraph" w:styleId="3">
    <w:name w:val="heading 3"/>
    <w:basedOn w:val="a"/>
    <w:next w:val="a"/>
    <w:link w:val="30"/>
    <w:uiPriority w:val="99"/>
    <w:semiHidden/>
    <w:unhideWhenUsed/>
    <w:qFormat/>
    <w:rsid w:val="003F68DA"/>
    <w:pPr>
      <w:keepNext/>
      <w:numPr>
        <w:ilvl w:val="2"/>
        <w:numId w:val="1"/>
      </w:numPr>
      <w:spacing w:after="0" w:line="240" w:lineRule="auto"/>
      <w:jc w:val="both"/>
      <w:outlineLvl w:val="2"/>
    </w:pPr>
    <w:rPr>
      <w:rFonts w:ascii="KZ Times New Roman" w:eastAsia="Times New Roman" w:hAnsi="KZ Times New Roman" w:cs="Times New Roman"/>
      <w:sz w:val="28"/>
      <w:szCs w:val="24"/>
      <w:lang w:val="ru-MO"/>
    </w:rPr>
  </w:style>
  <w:style w:type="paragraph" w:styleId="4">
    <w:name w:val="heading 4"/>
    <w:basedOn w:val="a"/>
    <w:next w:val="a"/>
    <w:link w:val="40"/>
    <w:uiPriority w:val="99"/>
    <w:semiHidden/>
    <w:unhideWhenUsed/>
    <w:qFormat/>
    <w:rsid w:val="003F68DA"/>
    <w:pPr>
      <w:keepNext/>
      <w:numPr>
        <w:ilvl w:val="3"/>
        <w:numId w:val="1"/>
      </w:numPr>
      <w:spacing w:after="0" w:line="240" w:lineRule="auto"/>
      <w:jc w:val="both"/>
      <w:outlineLvl w:val="3"/>
    </w:pPr>
    <w:rPr>
      <w:rFonts w:ascii="KZ Times New Roman" w:eastAsia="Times New Roman" w:hAnsi="KZ Times New Roman" w:cs="Times New Roman"/>
      <w:sz w:val="28"/>
      <w:szCs w:val="24"/>
      <w:lang w:val="ru-MO"/>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3F68DA"/>
    <w:rPr>
      <w:rFonts w:ascii="KZ Times New Roman" w:eastAsia="Times New Roman" w:hAnsi="KZ Times New Roman" w:cs="Times New Roman"/>
      <w:b/>
      <w:sz w:val="28"/>
      <w:szCs w:val="20"/>
    </w:rPr>
  </w:style>
  <w:style w:type="character" w:customStyle="1" w:styleId="20">
    <w:name w:val="Заголовок 2 Знак"/>
    <w:basedOn w:val="a0"/>
    <w:link w:val="2"/>
    <w:uiPriority w:val="99"/>
    <w:semiHidden/>
    <w:rsid w:val="003F68DA"/>
    <w:rPr>
      <w:rFonts w:ascii="KZ Times New Roman" w:eastAsia="Times New Roman" w:hAnsi="KZ Times New Roman" w:cs="Times New Roman"/>
      <w:sz w:val="28"/>
      <w:szCs w:val="24"/>
      <w:vertAlign w:val="subscript"/>
      <w:lang w:val="ru-MO"/>
    </w:rPr>
  </w:style>
  <w:style w:type="character" w:customStyle="1" w:styleId="30">
    <w:name w:val="Заголовок 3 Знак"/>
    <w:basedOn w:val="a0"/>
    <w:link w:val="3"/>
    <w:uiPriority w:val="99"/>
    <w:semiHidden/>
    <w:rsid w:val="003F68DA"/>
    <w:rPr>
      <w:rFonts w:ascii="KZ Times New Roman" w:eastAsia="Times New Roman" w:hAnsi="KZ Times New Roman" w:cs="Times New Roman"/>
      <w:sz w:val="28"/>
      <w:szCs w:val="24"/>
      <w:lang w:val="ru-MO"/>
    </w:rPr>
  </w:style>
  <w:style w:type="character" w:customStyle="1" w:styleId="40">
    <w:name w:val="Заголовок 4 Знак"/>
    <w:basedOn w:val="a0"/>
    <w:link w:val="4"/>
    <w:uiPriority w:val="99"/>
    <w:semiHidden/>
    <w:rsid w:val="003F68DA"/>
    <w:rPr>
      <w:rFonts w:ascii="KZ Times New Roman" w:eastAsia="Times New Roman" w:hAnsi="KZ Times New Roman" w:cs="Times New Roman"/>
      <w:sz w:val="28"/>
      <w:szCs w:val="24"/>
      <w:lang w:val="ru-MO"/>
    </w:rPr>
  </w:style>
  <w:style w:type="paragraph" w:styleId="a3">
    <w:name w:val="header"/>
    <w:basedOn w:val="a"/>
    <w:link w:val="a4"/>
    <w:uiPriority w:val="99"/>
    <w:semiHidden/>
    <w:unhideWhenUsed/>
    <w:rsid w:val="003F68DA"/>
    <w:pPr>
      <w:tabs>
        <w:tab w:val="center" w:pos="4153"/>
        <w:tab w:val="right" w:pos="8306"/>
      </w:tabs>
      <w:spacing w:after="0" w:line="240" w:lineRule="auto"/>
    </w:pPr>
    <w:rPr>
      <w:rFonts w:ascii="KZ Times New Roman" w:eastAsia="Times New Roman" w:hAnsi="KZ Times New Roman" w:cs="Times New Roman"/>
      <w:sz w:val="28"/>
      <w:szCs w:val="20"/>
    </w:rPr>
  </w:style>
  <w:style w:type="character" w:customStyle="1" w:styleId="a4">
    <w:name w:val="Верхний колонтитул Знак"/>
    <w:basedOn w:val="a0"/>
    <w:link w:val="a3"/>
    <w:uiPriority w:val="99"/>
    <w:semiHidden/>
    <w:rsid w:val="003F68DA"/>
    <w:rPr>
      <w:rFonts w:ascii="KZ Times New Roman" w:eastAsia="Times New Roman" w:hAnsi="KZ Times New Roman" w:cs="Times New Roman"/>
      <w:sz w:val="28"/>
      <w:szCs w:val="20"/>
    </w:rPr>
  </w:style>
  <w:style w:type="paragraph" w:styleId="a5">
    <w:name w:val="footer"/>
    <w:basedOn w:val="a"/>
    <w:link w:val="a6"/>
    <w:uiPriority w:val="99"/>
    <w:semiHidden/>
    <w:unhideWhenUsed/>
    <w:rsid w:val="003F68DA"/>
    <w:pPr>
      <w:tabs>
        <w:tab w:val="center" w:pos="4677"/>
        <w:tab w:val="right" w:pos="9355"/>
      </w:tabs>
      <w:spacing w:after="0" w:line="240" w:lineRule="auto"/>
    </w:pPr>
    <w:rPr>
      <w:rFonts w:ascii="KZ Times New Roman" w:eastAsia="Times New Roman" w:hAnsi="KZ Times New Roman" w:cs="Times New Roman"/>
      <w:sz w:val="28"/>
      <w:szCs w:val="20"/>
    </w:rPr>
  </w:style>
  <w:style w:type="character" w:customStyle="1" w:styleId="a6">
    <w:name w:val="Нижний колонтитул Знак"/>
    <w:basedOn w:val="a0"/>
    <w:link w:val="a5"/>
    <w:uiPriority w:val="99"/>
    <w:semiHidden/>
    <w:rsid w:val="003F68DA"/>
    <w:rPr>
      <w:rFonts w:ascii="KZ Times New Roman" w:eastAsia="Times New Roman" w:hAnsi="KZ Times New Roman" w:cs="Times New Roman"/>
      <w:sz w:val="28"/>
      <w:szCs w:val="20"/>
    </w:rPr>
  </w:style>
  <w:style w:type="paragraph" w:styleId="a7">
    <w:name w:val="Body Text"/>
    <w:basedOn w:val="a"/>
    <w:link w:val="a8"/>
    <w:semiHidden/>
    <w:unhideWhenUsed/>
    <w:rsid w:val="003F68DA"/>
    <w:pPr>
      <w:spacing w:after="0" w:line="240" w:lineRule="auto"/>
      <w:jc w:val="both"/>
    </w:pPr>
    <w:rPr>
      <w:rFonts w:ascii="KZ Times New Roman" w:eastAsia="Times New Roman" w:hAnsi="KZ Times New Roman" w:cs="Times New Roman"/>
      <w:sz w:val="28"/>
      <w:szCs w:val="20"/>
      <w:lang w:val="kk-KZ"/>
    </w:rPr>
  </w:style>
  <w:style w:type="character" w:customStyle="1" w:styleId="a8">
    <w:name w:val="Основной текст Знак"/>
    <w:basedOn w:val="a0"/>
    <w:link w:val="a7"/>
    <w:semiHidden/>
    <w:rsid w:val="003F68DA"/>
    <w:rPr>
      <w:rFonts w:ascii="KZ Times New Roman" w:eastAsia="Times New Roman" w:hAnsi="KZ Times New Roman" w:cs="Times New Roman"/>
      <w:sz w:val="28"/>
      <w:szCs w:val="20"/>
      <w:lang w:val="kk-KZ"/>
    </w:rPr>
  </w:style>
  <w:style w:type="paragraph" w:styleId="a9">
    <w:name w:val="Body Text Indent"/>
    <w:basedOn w:val="a"/>
    <w:link w:val="aa"/>
    <w:uiPriority w:val="99"/>
    <w:semiHidden/>
    <w:unhideWhenUsed/>
    <w:rsid w:val="003F68DA"/>
    <w:pPr>
      <w:spacing w:after="0" w:line="240" w:lineRule="auto"/>
      <w:ind w:left="709" w:hanging="709"/>
      <w:jc w:val="both"/>
    </w:pPr>
    <w:rPr>
      <w:rFonts w:ascii="KZ Times New Roman" w:eastAsia="Times New Roman" w:hAnsi="KZ Times New Roman" w:cs="Times New Roman"/>
      <w:sz w:val="28"/>
      <w:szCs w:val="20"/>
      <w:lang w:val="en-US"/>
    </w:rPr>
  </w:style>
  <w:style w:type="character" w:customStyle="1" w:styleId="aa">
    <w:name w:val="Основной текст с отступом Знак"/>
    <w:basedOn w:val="a0"/>
    <w:link w:val="a9"/>
    <w:uiPriority w:val="99"/>
    <w:semiHidden/>
    <w:rsid w:val="003F68DA"/>
    <w:rPr>
      <w:rFonts w:ascii="KZ Times New Roman" w:eastAsia="Times New Roman" w:hAnsi="KZ Times New Roman" w:cs="Times New Roman"/>
      <w:sz w:val="28"/>
      <w:szCs w:val="20"/>
      <w:lang w:val="en-US"/>
    </w:rPr>
  </w:style>
  <w:style w:type="paragraph" w:styleId="22">
    <w:name w:val="Body Text Indent 2"/>
    <w:basedOn w:val="a"/>
    <w:link w:val="23"/>
    <w:uiPriority w:val="99"/>
    <w:semiHidden/>
    <w:unhideWhenUsed/>
    <w:rsid w:val="003F68DA"/>
    <w:pPr>
      <w:spacing w:after="0" w:line="240" w:lineRule="auto"/>
      <w:ind w:firstLine="720"/>
      <w:jc w:val="both"/>
    </w:pPr>
    <w:rPr>
      <w:rFonts w:ascii="KZ Times New Roman" w:eastAsia="Times New Roman" w:hAnsi="KZ Times New Roman" w:cs="Times New Roman"/>
      <w:sz w:val="28"/>
      <w:szCs w:val="20"/>
    </w:rPr>
  </w:style>
  <w:style w:type="character" w:customStyle="1" w:styleId="23">
    <w:name w:val="Основной текст с отступом 2 Знак"/>
    <w:basedOn w:val="a0"/>
    <w:link w:val="22"/>
    <w:uiPriority w:val="99"/>
    <w:semiHidden/>
    <w:rsid w:val="003F68DA"/>
    <w:rPr>
      <w:rFonts w:ascii="KZ Times New Roman" w:eastAsia="Times New Roman" w:hAnsi="KZ Times New Roman" w:cs="Times New Roman"/>
      <w:sz w:val="28"/>
      <w:szCs w:val="20"/>
    </w:rPr>
  </w:style>
  <w:style w:type="paragraph" w:styleId="31">
    <w:name w:val="Body Text Indent 3"/>
    <w:basedOn w:val="a"/>
    <w:link w:val="32"/>
    <w:uiPriority w:val="99"/>
    <w:semiHidden/>
    <w:unhideWhenUsed/>
    <w:rsid w:val="003F68DA"/>
    <w:pPr>
      <w:spacing w:after="0" w:line="240" w:lineRule="auto"/>
      <w:ind w:firstLine="720"/>
      <w:jc w:val="both"/>
    </w:pPr>
    <w:rPr>
      <w:rFonts w:ascii="KZ Times New Roman" w:eastAsia="Times New Roman" w:hAnsi="KZ Times New Roman" w:cs="Times New Roman"/>
      <w:sz w:val="28"/>
      <w:szCs w:val="24"/>
      <w:lang w:val="ru-MO"/>
    </w:rPr>
  </w:style>
  <w:style w:type="character" w:customStyle="1" w:styleId="32">
    <w:name w:val="Основной текст с отступом 3 Знак"/>
    <w:basedOn w:val="a0"/>
    <w:link w:val="31"/>
    <w:uiPriority w:val="99"/>
    <w:semiHidden/>
    <w:rsid w:val="003F68DA"/>
    <w:rPr>
      <w:rFonts w:ascii="KZ Times New Roman" w:eastAsia="Times New Roman" w:hAnsi="KZ Times New Roman" w:cs="Times New Roman"/>
      <w:sz w:val="28"/>
      <w:szCs w:val="24"/>
      <w:lang w:val="ru-MO"/>
    </w:rPr>
  </w:style>
  <w:style w:type="paragraph" w:styleId="ab">
    <w:name w:val="Balloon Text"/>
    <w:basedOn w:val="a"/>
    <w:link w:val="ac"/>
    <w:uiPriority w:val="99"/>
    <w:semiHidden/>
    <w:unhideWhenUsed/>
    <w:rsid w:val="003F68DA"/>
    <w:pPr>
      <w:spacing w:after="0" w:line="240" w:lineRule="auto"/>
    </w:pPr>
    <w:rPr>
      <w:rFonts w:ascii="Tahoma" w:eastAsia="Times New Roman" w:hAnsi="Tahoma" w:cs="Times New Roman"/>
      <w:sz w:val="16"/>
      <w:szCs w:val="16"/>
    </w:rPr>
  </w:style>
  <w:style w:type="character" w:customStyle="1" w:styleId="ac">
    <w:name w:val="Текст выноски Знак"/>
    <w:basedOn w:val="a0"/>
    <w:link w:val="ab"/>
    <w:uiPriority w:val="99"/>
    <w:semiHidden/>
    <w:rsid w:val="003F68DA"/>
    <w:rPr>
      <w:rFonts w:ascii="Tahoma" w:eastAsia="Times New Roman" w:hAnsi="Tahoma" w:cs="Times New Roman"/>
      <w:sz w:val="16"/>
      <w:szCs w:val="16"/>
    </w:rPr>
  </w:style>
  <w:style w:type="paragraph" w:styleId="ad">
    <w:name w:val="List Paragraph"/>
    <w:basedOn w:val="a"/>
    <w:uiPriority w:val="34"/>
    <w:qFormat/>
    <w:rsid w:val="003F68DA"/>
    <w:pPr>
      <w:ind w:left="720"/>
      <w:contextualSpacing/>
    </w:pPr>
    <w:rPr>
      <w:rFonts w:ascii="Calibri" w:eastAsia="Times New Roman" w:hAnsi="Calibri" w:cs="Times New Roman"/>
    </w:rPr>
  </w:style>
  <w:style w:type="character" w:styleId="ae">
    <w:name w:val="Placeholder Text"/>
    <w:uiPriority w:val="99"/>
    <w:semiHidden/>
    <w:rsid w:val="003F68DA"/>
    <w:rPr>
      <w:color w:val="808080"/>
    </w:rPr>
  </w:style>
  <w:style w:type="table" w:styleId="af">
    <w:name w:val="Table Grid"/>
    <w:basedOn w:val="a1"/>
    <w:uiPriority w:val="99"/>
    <w:rsid w:val="003F68D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uiPriority w:val="99"/>
    <w:rsid w:val="003F68D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Стиль11"/>
    <w:rsid w:val="003F68DA"/>
    <w:pPr>
      <w:numPr>
        <w:numId w:val="17"/>
      </w:numPr>
    </w:pPr>
  </w:style>
  <w:style w:type="numbering" w:customStyle="1" w:styleId="21">
    <w:name w:val="Стиль21"/>
    <w:rsid w:val="003F68DA"/>
    <w:pPr>
      <w:numPr>
        <w:numId w:val="18"/>
      </w:numPr>
    </w:pPr>
  </w:style>
</w:styles>
</file>

<file path=word/webSettings.xml><?xml version="1.0" encoding="utf-8"?>
<w:webSettings xmlns:r="http://schemas.openxmlformats.org/officeDocument/2006/relationships" xmlns:w="http://schemas.openxmlformats.org/wordprocessingml/2006/main">
  <w:divs>
    <w:div w:id="84228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4.bin"/><Relationship Id="rId21" Type="http://schemas.openxmlformats.org/officeDocument/2006/relationships/image" Target="media/image14.wmf"/><Relationship Id="rId42" Type="http://schemas.openxmlformats.org/officeDocument/2006/relationships/oleObject" Target="embeddings/oleObject13.bin"/><Relationship Id="rId63" Type="http://schemas.openxmlformats.org/officeDocument/2006/relationships/oleObject" Target="embeddings/oleObject33.bin"/><Relationship Id="rId84" Type="http://schemas.openxmlformats.org/officeDocument/2006/relationships/image" Target="media/image46.wmf"/><Relationship Id="rId138" Type="http://schemas.openxmlformats.org/officeDocument/2006/relationships/oleObject" Target="embeddings/oleObject66.bin"/><Relationship Id="rId159" Type="http://schemas.openxmlformats.org/officeDocument/2006/relationships/oleObject" Target="embeddings/oleObject78.bin"/><Relationship Id="rId170" Type="http://schemas.openxmlformats.org/officeDocument/2006/relationships/image" Target="media/image82.wmf"/><Relationship Id="rId191" Type="http://schemas.openxmlformats.org/officeDocument/2006/relationships/image" Target="media/image92.wmf"/><Relationship Id="rId205" Type="http://schemas.openxmlformats.org/officeDocument/2006/relationships/image" Target="media/image99.wmf"/><Relationship Id="rId226" Type="http://schemas.openxmlformats.org/officeDocument/2006/relationships/image" Target="media/image109.wmf"/><Relationship Id="rId107" Type="http://schemas.openxmlformats.org/officeDocument/2006/relationships/oleObject" Target="embeddings/oleObject47.bin"/><Relationship Id="rId11" Type="http://schemas.openxmlformats.org/officeDocument/2006/relationships/image" Target="media/image5.wmf"/><Relationship Id="rId32" Type="http://schemas.openxmlformats.org/officeDocument/2006/relationships/oleObject" Target="embeddings/oleObject7.bin"/><Relationship Id="rId53" Type="http://schemas.openxmlformats.org/officeDocument/2006/relationships/oleObject" Target="embeddings/oleObject24.bin"/><Relationship Id="rId74" Type="http://schemas.openxmlformats.org/officeDocument/2006/relationships/image" Target="media/image37.wmf"/><Relationship Id="rId128" Type="http://schemas.openxmlformats.org/officeDocument/2006/relationships/oleObject" Target="embeddings/oleObject61.bin"/><Relationship Id="rId149" Type="http://schemas.openxmlformats.org/officeDocument/2006/relationships/oleObject" Target="embeddings/oleObject72.bin"/><Relationship Id="rId5" Type="http://schemas.openxmlformats.org/officeDocument/2006/relationships/image" Target="media/image1.wmf"/><Relationship Id="rId95" Type="http://schemas.openxmlformats.org/officeDocument/2006/relationships/image" Target="media/image55.wmf"/><Relationship Id="rId160" Type="http://schemas.openxmlformats.org/officeDocument/2006/relationships/image" Target="media/image78.wmf"/><Relationship Id="rId181" Type="http://schemas.openxmlformats.org/officeDocument/2006/relationships/oleObject" Target="embeddings/oleObject90.bin"/><Relationship Id="rId216" Type="http://schemas.openxmlformats.org/officeDocument/2006/relationships/oleObject" Target="embeddings/oleObject108.bin"/><Relationship Id="rId237" Type="http://schemas.openxmlformats.org/officeDocument/2006/relationships/oleObject" Target="embeddings/oleObject119.bin"/><Relationship Id="rId22" Type="http://schemas.openxmlformats.org/officeDocument/2006/relationships/image" Target="media/image15.wmf"/><Relationship Id="rId43" Type="http://schemas.openxmlformats.org/officeDocument/2006/relationships/oleObject" Target="embeddings/oleObject14.bin"/><Relationship Id="rId64" Type="http://schemas.openxmlformats.org/officeDocument/2006/relationships/image" Target="media/image27.wmf"/><Relationship Id="rId118" Type="http://schemas.openxmlformats.org/officeDocument/2006/relationships/image" Target="media/image60.wmf"/><Relationship Id="rId139" Type="http://schemas.openxmlformats.org/officeDocument/2006/relationships/oleObject" Target="embeddings/oleObject67.bin"/><Relationship Id="rId80" Type="http://schemas.openxmlformats.org/officeDocument/2006/relationships/image" Target="media/image42.wmf"/><Relationship Id="rId85" Type="http://schemas.openxmlformats.org/officeDocument/2006/relationships/image" Target="media/image47.wmf"/><Relationship Id="rId150" Type="http://schemas.openxmlformats.org/officeDocument/2006/relationships/oleObject" Target="embeddings/oleObject73.bin"/><Relationship Id="rId155" Type="http://schemas.openxmlformats.org/officeDocument/2006/relationships/oleObject" Target="embeddings/oleObject76.bin"/><Relationship Id="rId171" Type="http://schemas.openxmlformats.org/officeDocument/2006/relationships/oleObject" Target="embeddings/oleObject85.bin"/><Relationship Id="rId176" Type="http://schemas.openxmlformats.org/officeDocument/2006/relationships/image" Target="media/image85.wmf"/><Relationship Id="rId192" Type="http://schemas.openxmlformats.org/officeDocument/2006/relationships/oleObject" Target="embeddings/oleObject96.bin"/><Relationship Id="rId197" Type="http://schemas.openxmlformats.org/officeDocument/2006/relationships/image" Target="media/image95.wmf"/><Relationship Id="rId206" Type="http://schemas.openxmlformats.org/officeDocument/2006/relationships/oleObject" Target="embeddings/oleObject103.bin"/><Relationship Id="rId227" Type="http://schemas.openxmlformats.org/officeDocument/2006/relationships/oleObject" Target="embeddings/oleObject114.bin"/><Relationship Id="rId201" Type="http://schemas.openxmlformats.org/officeDocument/2006/relationships/image" Target="media/image97.wmf"/><Relationship Id="rId222" Type="http://schemas.openxmlformats.org/officeDocument/2006/relationships/image" Target="media/image107.wmf"/><Relationship Id="rId12" Type="http://schemas.openxmlformats.org/officeDocument/2006/relationships/oleObject" Target="embeddings/oleObject3.bin"/><Relationship Id="rId17" Type="http://schemas.openxmlformats.org/officeDocument/2006/relationships/image" Target="media/image10.wmf"/><Relationship Id="rId33" Type="http://schemas.openxmlformats.org/officeDocument/2006/relationships/oleObject" Target="embeddings/oleObject8.bin"/><Relationship Id="rId38" Type="http://schemas.openxmlformats.org/officeDocument/2006/relationships/image" Target="media/image24.wmf"/><Relationship Id="rId59" Type="http://schemas.openxmlformats.org/officeDocument/2006/relationships/oleObject" Target="embeddings/oleObject30.bin"/><Relationship Id="rId103" Type="http://schemas.openxmlformats.org/officeDocument/2006/relationships/oleObject" Target="embeddings/oleObject43.bin"/><Relationship Id="rId108" Type="http://schemas.openxmlformats.org/officeDocument/2006/relationships/image" Target="media/image57.wmf"/><Relationship Id="rId124" Type="http://schemas.openxmlformats.org/officeDocument/2006/relationships/oleObject" Target="embeddings/oleObject59.bin"/><Relationship Id="rId129" Type="http://schemas.openxmlformats.org/officeDocument/2006/relationships/image" Target="media/image64.wmf"/><Relationship Id="rId54" Type="http://schemas.openxmlformats.org/officeDocument/2006/relationships/oleObject" Target="embeddings/oleObject25.bin"/><Relationship Id="rId70" Type="http://schemas.openxmlformats.org/officeDocument/2006/relationships/image" Target="media/image33.wmf"/><Relationship Id="rId75" Type="http://schemas.openxmlformats.org/officeDocument/2006/relationships/image" Target="media/image38.wmf"/><Relationship Id="rId91" Type="http://schemas.openxmlformats.org/officeDocument/2006/relationships/image" Target="media/image53.wmf"/><Relationship Id="rId96" Type="http://schemas.openxmlformats.org/officeDocument/2006/relationships/oleObject" Target="embeddings/oleObject37.bin"/><Relationship Id="rId140" Type="http://schemas.openxmlformats.org/officeDocument/2006/relationships/image" Target="media/image69.wmf"/><Relationship Id="rId145" Type="http://schemas.openxmlformats.org/officeDocument/2006/relationships/oleObject" Target="embeddings/oleObject70.bin"/><Relationship Id="rId161" Type="http://schemas.openxmlformats.org/officeDocument/2006/relationships/oleObject" Target="embeddings/oleObject79.bin"/><Relationship Id="rId166" Type="http://schemas.openxmlformats.org/officeDocument/2006/relationships/oleObject" Target="embeddings/oleObject82.bin"/><Relationship Id="rId182" Type="http://schemas.openxmlformats.org/officeDocument/2006/relationships/oleObject" Target="embeddings/oleObject91.bin"/><Relationship Id="rId187" Type="http://schemas.openxmlformats.org/officeDocument/2006/relationships/image" Target="media/image90.wmf"/><Relationship Id="rId217" Type="http://schemas.openxmlformats.org/officeDocument/2006/relationships/image" Target="media/image105.wmf"/><Relationship Id="rId1" Type="http://schemas.openxmlformats.org/officeDocument/2006/relationships/numbering" Target="numbering.xml"/><Relationship Id="rId6" Type="http://schemas.openxmlformats.org/officeDocument/2006/relationships/image" Target="media/image2.wmf"/><Relationship Id="rId212" Type="http://schemas.openxmlformats.org/officeDocument/2006/relationships/oleObject" Target="embeddings/oleObject106.bin"/><Relationship Id="rId233" Type="http://schemas.openxmlformats.org/officeDocument/2006/relationships/oleObject" Target="embeddings/oleObject117.bin"/><Relationship Id="rId238" Type="http://schemas.openxmlformats.org/officeDocument/2006/relationships/fontTable" Target="fontTable.xml"/><Relationship Id="rId23" Type="http://schemas.openxmlformats.org/officeDocument/2006/relationships/image" Target="media/image16.wmf"/><Relationship Id="rId28" Type="http://schemas.openxmlformats.org/officeDocument/2006/relationships/oleObject" Target="embeddings/oleObject5.bin"/><Relationship Id="rId49" Type="http://schemas.openxmlformats.org/officeDocument/2006/relationships/oleObject" Target="embeddings/oleObject20.bin"/><Relationship Id="rId114" Type="http://schemas.openxmlformats.org/officeDocument/2006/relationships/oleObject" Target="embeddings/oleObject52.bin"/><Relationship Id="rId119" Type="http://schemas.openxmlformats.org/officeDocument/2006/relationships/oleObject" Target="embeddings/oleObject55.bin"/><Relationship Id="rId44" Type="http://schemas.openxmlformats.org/officeDocument/2006/relationships/oleObject" Target="embeddings/oleObject15.bin"/><Relationship Id="rId60" Type="http://schemas.openxmlformats.org/officeDocument/2006/relationships/oleObject" Target="embeddings/oleObject31.bin"/><Relationship Id="rId65" Type="http://schemas.openxmlformats.org/officeDocument/2006/relationships/image" Target="media/image28.wmf"/><Relationship Id="rId81" Type="http://schemas.openxmlformats.org/officeDocument/2006/relationships/image" Target="media/image43.wmf"/><Relationship Id="rId86" Type="http://schemas.openxmlformats.org/officeDocument/2006/relationships/image" Target="media/image48.wmf"/><Relationship Id="rId130" Type="http://schemas.openxmlformats.org/officeDocument/2006/relationships/oleObject" Target="embeddings/oleObject62.bin"/><Relationship Id="rId135" Type="http://schemas.openxmlformats.org/officeDocument/2006/relationships/image" Target="media/image67.wmf"/><Relationship Id="rId151" Type="http://schemas.openxmlformats.org/officeDocument/2006/relationships/image" Target="media/image74.wmf"/><Relationship Id="rId156" Type="http://schemas.openxmlformats.org/officeDocument/2006/relationships/image" Target="media/image76.wmf"/><Relationship Id="rId177" Type="http://schemas.openxmlformats.org/officeDocument/2006/relationships/oleObject" Target="embeddings/oleObject88.bin"/><Relationship Id="rId198" Type="http://schemas.openxmlformats.org/officeDocument/2006/relationships/oleObject" Target="embeddings/oleObject99.bin"/><Relationship Id="rId172" Type="http://schemas.openxmlformats.org/officeDocument/2006/relationships/image" Target="media/image83.wmf"/><Relationship Id="rId193" Type="http://schemas.openxmlformats.org/officeDocument/2006/relationships/image" Target="media/image93.wmf"/><Relationship Id="rId202" Type="http://schemas.openxmlformats.org/officeDocument/2006/relationships/oleObject" Target="embeddings/oleObject101.bin"/><Relationship Id="rId207" Type="http://schemas.openxmlformats.org/officeDocument/2006/relationships/image" Target="media/image100.wmf"/><Relationship Id="rId223" Type="http://schemas.openxmlformats.org/officeDocument/2006/relationships/oleObject" Target="embeddings/oleObject112.bin"/><Relationship Id="rId228" Type="http://schemas.openxmlformats.org/officeDocument/2006/relationships/image" Target="media/image110.wmf"/><Relationship Id="rId13" Type="http://schemas.openxmlformats.org/officeDocument/2006/relationships/image" Target="media/image6.wmf"/><Relationship Id="rId18" Type="http://schemas.openxmlformats.org/officeDocument/2006/relationships/image" Target="media/image11.wmf"/><Relationship Id="rId39" Type="http://schemas.openxmlformats.org/officeDocument/2006/relationships/image" Target="media/image25.wmf"/><Relationship Id="rId109" Type="http://schemas.openxmlformats.org/officeDocument/2006/relationships/oleObject" Target="embeddings/oleObject48.bin"/><Relationship Id="rId34" Type="http://schemas.openxmlformats.org/officeDocument/2006/relationships/oleObject" Target="embeddings/oleObject9.bin"/><Relationship Id="rId50" Type="http://schemas.openxmlformats.org/officeDocument/2006/relationships/oleObject" Target="embeddings/oleObject21.bin"/><Relationship Id="rId55" Type="http://schemas.openxmlformats.org/officeDocument/2006/relationships/oleObject" Target="embeddings/oleObject26.bin"/><Relationship Id="rId76" Type="http://schemas.openxmlformats.org/officeDocument/2006/relationships/oleObject" Target="embeddings/oleObject34.bin"/><Relationship Id="rId97" Type="http://schemas.openxmlformats.org/officeDocument/2006/relationships/oleObject" Target="embeddings/oleObject38.bin"/><Relationship Id="rId104" Type="http://schemas.openxmlformats.org/officeDocument/2006/relationships/oleObject" Target="embeddings/oleObject44.bin"/><Relationship Id="rId120" Type="http://schemas.openxmlformats.org/officeDocument/2006/relationships/oleObject" Target="embeddings/oleObject56.bin"/><Relationship Id="rId125" Type="http://schemas.openxmlformats.org/officeDocument/2006/relationships/image" Target="media/image62.wmf"/><Relationship Id="rId141" Type="http://schemas.openxmlformats.org/officeDocument/2006/relationships/oleObject" Target="embeddings/oleObject68.bin"/><Relationship Id="rId146" Type="http://schemas.openxmlformats.org/officeDocument/2006/relationships/image" Target="media/image72.wmf"/><Relationship Id="rId167" Type="http://schemas.openxmlformats.org/officeDocument/2006/relationships/oleObject" Target="embeddings/oleObject83.bin"/><Relationship Id="rId188" Type="http://schemas.openxmlformats.org/officeDocument/2006/relationships/oleObject" Target="embeddings/oleObject94.bin"/><Relationship Id="rId7" Type="http://schemas.openxmlformats.org/officeDocument/2006/relationships/image" Target="media/image3.wmf"/><Relationship Id="rId71" Type="http://schemas.openxmlformats.org/officeDocument/2006/relationships/image" Target="media/image34.wmf"/><Relationship Id="rId92" Type="http://schemas.openxmlformats.org/officeDocument/2006/relationships/oleObject" Target="embeddings/oleObject35.bin"/><Relationship Id="rId162" Type="http://schemas.openxmlformats.org/officeDocument/2006/relationships/image" Target="media/image79.wmf"/><Relationship Id="rId183" Type="http://schemas.openxmlformats.org/officeDocument/2006/relationships/image" Target="media/image88.wmf"/><Relationship Id="rId213" Type="http://schemas.openxmlformats.org/officeDocument/2006/relationships/image" Target="media/image103.wmf"/><Relationship Id="rId218" Type="http://schemas.openxmlformats.org/officeDocument/2006/relationships/oleObject" Target="embeddings/oleObject109.bin"/><Relationship Id="rId234" Type="http://schemas.openxmlformats.org/officeDocument/2006/relationships/image" Target="media/image113.wmf"/><Relationship Id="rId239" Type="http://schemas.openxmlformats.org/officeDocument/2006/relationships/theme" Target="theme/theme1.xml"/><Relationship Id="rId2" Type="http://schemas.openxmlformats.org/officeDocument/2006/relationships/styles" Target="styles.xml"/><Relationship Id="rId29" Type="http://schemas.openxmlformats.org/officeDocument/2006/relationships/image" Target="media/image20.wmf"/><Relationship Id="rId24" Type="http://schemas.openxmlformats.org/officeDocument/2006/relationships/image" Target="media/image17.wmf"/><Relationship Id="rId40" Type="http://schemas.openxmlformats.org/officeDocument/2006/relationships/oleObject" Target="embeddings/oleObject11.bin"/><Relationship Id="rId45" Type="http://schemas.openxmlformats.org/officeDocument/2006/relationships/oleObject" Target="embeddings/oleObject16.bin"/><Relationship Id="rId66" Type="http://schemas.openxmlformats.org/officeDocument/2006/relationships/image" Target="media/image29.wmf"/><Relationship Id="rId87" Type="http://schemas.openxmlformats.org/officeDocument/2006/relationships/image" Target="media/image49.wmf"/><Relationship Id="rId110" Type="http://schemas.openxmlformats.org/officeDocument/2006/relationships/oleObject" Target="embeddings/oleObject49.bin"/><Relationship Id="rId115" Type="http://schemas.openxmlformats.org/officeDocument/2006/relationships/image" Target="media/image59.wmf"/><Relationship Id="rId131" Type="http://schemas.openxmlformats.org/officeDocument/2006/relationships/image" Target="media/image65.wmf"/><Relationship Id="rId136" Type="http://schemas.openxmlformats.org/officeDocument/2006/relationships/oleObject" Target="embeddings/oleObject65.bin"/><Relationship Id="rId157" Type="http://schemas.openxmlformats.org/officeDocument/2006/relationships/oleObject" Target="embeddings/oleObject77.bin"/><Relationship Id="rId178" Type="http://schemas.openxmlformats.org/officeDocument/2006/relationships/image" Target="media/image86.wmf"/><Relationship Id="rId61" Type="http://schemas.openxmlformats.org/officeDocument/2006/relationships/oleObject" Target="embeddings/oleObject32.bin"/><Relationship Id="rId82" Type="http://schemas.openxmlformats.org/officeDocument/2006/relationships/image" Target="media/image44.wmf"/><Relationship Id="rId152" Type="http://schemas.openxmlformats.org/officeDocument/2006/relationships/oleObject" Target="embeddings/oleObject74.bin"/><Relationship Id="rId173" Type="http://schemas.openxmlformats.org/officeDocument/2006/relationships/oleObject" Target="embeddings/oleObject86.bin"/><Relationship Id="rId194" Type="http://schemas.openxmlformats.org/officeDocument/2006/relationships/oleObject" Target="embeddings/oleObject97.bin"/><Relationship Id="rId199" Type="http://schemas.openxmlformats.org/officeDocument/2006/relationships/image" Target="media/image96.wmf"/><Relationship Id="rId203" Type="http://schemas.openxmlformats.org/officeDocument/2006/relationships/image" Target="media/image98.wmf"/><Relationship Id="rId208" Type="http://schemas.openxmlformats.org/officeDocument/2006/relationships/oleObject" Target="embeddings/oleObject104.bin"/><Relationship Id="rId229" Type="http://schemas.openxmlformats.org/officeDocument/2006/relationships/oleObject" Target="embeddings/oleObject115.bin"/><Relationship Id="rId19" Type="http://schemas.openxmlformats.org/officeDocument/2006/relationships/image" Target="media/image12.wmf"/><Relationship Id="rId224" Type="http://schemas.openxmlformats.org/officeDocument/2006/relationships/image" Target="media/image108.wmf"/><Relationship Id="rId14" Type="http://schemas.openxmlformats.org/officeDocument/2006/relationships/image" Target="media/image7.wmf"/><Relationship Id="rId30" Type="http://schemas.openxmlformats.org/officeDocument/2006/relationships/oleObject" Target="embeddings/oleObject6.bin"/><Relationship Id="rId35" Type="http://schemas.openxmlformats.org/officeDocument/2006/relationships/image" Target="media/image22.wmf"/><Relationship Id="rId56" Type="http://schemas.openxmlformats.org/officeDocument/2006/relationships/oleObject" Target="embeddings/oleObject27.bin"/><Relationship Id="rId77" Type="http://schemas.openxmlformats.org/officeDocument/2006/relationships/image" Target="media/image39.wmf"/><Relationship Id="rId100" Type="http://schemas.openxmlformats.org/officeDocument/2006/relationships/image" Target="media/image56.wmf"/><Relationship Id="rId105" Type="http://schemas.openxmlformats.org/officeDocument/2006/relationships/oleObject" Target="embeddings/oleObject45.bin"/><Relationship Id="rId126" Type="http://schemas.openxmlformats.org/officeDocument/2006/relationships/oleObject" Target="embeddings/oleObject60.bin"/><Relationship Id="rId147" Type="http://schemas.openxmlformats.org/officeDocument/2006/relationships/oleObject" Target="embeddings/oleObject71.bin"/><Relationship Id="rId168" Type="http://schemas.openxmlformats.org/officeDocument/2006/relationships/image" Target="media/image81.wmf"/><Relationship Id="rId8" Type="http://schemas.openxmlformats.org/officeDocument/2006/relationships/oleObject" Target="embeddings/oleObject1.bin"/><Relationship Id="rId51" Type="http://schemas.openxmlformats.org/officeDocument/2006/relationships/oleObject" Target="embeddings/oleObject22.bin"/><Relationship Id="rId72" Type="http://schemas.openxmlformats.org/officeDocument/2006/relationships/image" Target="media/image35.wmf"/><Relationship Id="rId93" Type="http://schemas.openxmlformats.org/officeDocument/2006/relationships/image" Target="media/image54.wmf"/><Relationship Id="rId98" Type="http://schemas.openxmlformats.org/officeDocument/2006/relationships/oleObject" Target="embeddings/oleObject39.bin"/><Relationship Id="rId121" Type="http://schemas.openxmlformats.org/officeDocument/2006/relationships/oleObject" Target="embeddings/oleObject57.bin"/><Relationship Id="rId142" Type="http://schemas.openxmlformats.org/officeDocument/2006/relationships/image" Target="media/image70.wmf"/><Relationship Id="rId163" Type="http://schemas.openxmlformats.org/officeDocument/2006/relationships/oleObject" Target="embeddings/oleObject80.bin"/><Relationship Id="rId184" Type="http://schemas.openxmlformats.org/officeDocument/2006/relationships/oleObject" Target="embeddings/oleObject92.bin"/><Relationship Id="rId189" Type="http://schemas.openxmlformats.org/officeDocument/2006/relationships/image" Target="media/image91.wmf"/><Relationship Id="rId219" Type="http://schemas.openxmlformats.org/officeDocument/2006/relationships/image" Target="media/image106.wmf"/><Relationship Id="rId3" Type="http://schemas.openxmlformats.org/officeDocument/2006/relationships/settings" Target="settings.xml"/><Relationship Id="rId214" Type="http://schemas.openxmlformats.org/officeDocument/2006/relationships/oleObject" Target="embeddings/oleObject107.bin"/><Relationship Id="rId230" Type="http://schemas.openxmlformats.org/officeDocument/2006/relationships/image" Target="media/image111.wmf"/><Relationship Id="rId235" Type="http://schemas.openxmlformats.org/officeDocument/2006/relationships/oleObject" Target="embeddings/oleObject118.bin"/><Relationship Id="rId25" Type="http://schemas.openxmlformats.org/officeDocument/2006/relationships/image" Target="media/image18.wmf"/><Relationship Id="rId46" Type="http://schemas.openxmlformats.org/officeDocument/2006/relationships/oleObject" Target="embeddings/oleObject17.bin"/><Relationship Id="rId67" Type="http://schemas.openxmlformats.org/officeDocument/2006/relationships/image" Target="media/image30.wmf"/><Relationship Id="rId116" Type="http://schemas.openxmlformats.org/officeDocument/2006/relationships/oleObject" Target="embeddings/oleObject53.bin"/><Relationship Id="rId137" Type="http://schemas.openxmlformats.org/officeDocument/2006/relationships/image" Target="media/image68.wmf"/><Relationship Id="rId158" Type="http://schemas.openxmlformats.org/officeDocument/2006/relationships/image" Target="media/image77.wmf"/><Relationship Id="rId20" Type="http://schemas.openxmlformats.org/officeDocument/2006/relationships/image" Target="media/image13.wmf"/><Relationship Id="rId41" Type="http://schemas.openxmlformats.org/officeDocument/2006/relationships/oleObject" Target="embeddings/oleObject12.bin"/><Relationship Id="rId62" Type="http://schemas.openxmlformats.org/officeDocument/2006/relationships/image" Target="media/image26.wmf"/><Relationship Id="rId83" Type="http://schemas.openxmlformats.org/officeDocument/2006/relationships/image" Target="media/image45.wmf"/><Relationship Id="rId88" Type="http://schemas.openxmlformats.org/officeDocument/2006/relationships/image" Target="media/image50.wmf"/><Relationship Id="rId111" Type="http://schemas.openxmlformats.org/officeDocument/2006/relationships/image" Target="media/image58.wmf"/><Relationship Id="rId132" Type="http://schemas.openxmlformats.org/officeDocument/2006/relationships/oleObject" Target="embeddings/oleObject63.bin"/><Relationship Id="rId153" Type="http://schemas.openxmlformats.org/officeDocument/2006/relationships/oleObject" Target="embeddings/oleObject75.bin"/><Relationship Id="rId174" Type="http://schemas.openxmlformats.org/officeDocument/2006/relationships/image" Target="media/image84.wmf"/><Relationship Id="rId179" Type="http://schemas.openxmlformats.org/officeDocument/2006/relationships/oleObject" Target="embeddings/oleObject89.bin"/><Relationship Id="rId195" Type="http://schemas.openxmlformats.org/officeDocument/2006/relationships/image" Target="media/image94.wmf"/><Relationship Id="rId209" Type="http://schemas.openxmlformats.org/officeDocument/2006/relationships/image" Target="media/image101.wmf"/><Relationship Id="rId190" Type="http://schemas.openxmlformats.org/officeDocument/2006/relationships/oleObject" Target="embeddings/oleObject95.bin"/><Relationship Id="rId204" Type="http://schemas.openxmlformats.org/officeDocument/2006/relationships/oleObject" Target="embeddings/oleObject102.bin"/><Relationship Id="rId220" Type="http://schemas.openxmlformats.org/officeDocument/2006/relationships/oleObject" Target="embeddings/oleObject110.bin"/><Relationship Id="rId225" Type="http://schemas.openxmlformats.org/officeDocument/2006/relationships/oleObject" Target="embeddings/oleObject113.bin"/><Relationship Id="rId15" Type="http://schemas.openxmlformats.org/officeDocument/2006/relationships/image" Target="media/image8.wmf"/><Relationship Id="rId36" Type="http://schemas.openxmlformats.org/officeDocument/2006/relationships/oleObject" Target="embeddings/oleObject10.bin"/><Relationship Id="rId57" Type="http://schemas.openxmlformats.org/officeDocument/2006/relationships/oleObject" Target="embeddings/oleObject28.bin"/><Relationship Id="rId106" Type="http://schemas.openxmlformats.org/officeDocument/2006/relationships/oleObject" Target="embeddings/oleObject46.bin"/><Relationship Id="rId127" Type="http://schemas.openxmlformats.org/officeDocument/2006/relationships/image" Target="media/image63.wmf"/><Relationship Id="rId10" Type="http://schemas.openxmlformats.org/officeDocument/2006/relationships/oleObject" Target="embeddings/oleObject2.bin"/><Relationship Id="rId31" Type="http://schemas.openxmlformats.org/officeDocument/2006/relationships/image" Target="media/image21.wmf"/><Relationship Id="rId52" Type="http://schemas.openxmlformats.org/officeDocument/2006/relationships/oleObject" Target="embeddings/oleObject23.bin"/><Relationship Id="rId73" Type="http://schemas.openxmlformats.org/officeDocument/2006/relationships/image" Target="media/image36.wmf"/><Relationship Id="rId78" Type="http://schemas.openxmlformats.org/officeDocument/2006/relationships/image" Target="media/image40.wmf"/><Relationship Id="rId94" Type="http://schemas.openxmlformats.org/officeDocument/2006/relationships/oleObject" Target="embeddings/oleObject36.bin"/><Relationship Id="rId99" Type="http://schemas.openxmlformats.org/officeDocument/2006/relationships/oleObject" Target="embeddings/oleObject40.bin"/><Relationship Id="rId101" Type="http://schemas.openxmlformats.org/officeDocument/2006/relationships/oleObject" Target="embeddings/oleObject41.bin"/><Relationship Id="rId122" Type="http://schemas.openxmlformats.org/officeDocument/2006/relationships/image" Target="media/image61.wmf"/><Relationship Id="rId143" Type="http://schemas.openxmlformats.org/officeDocument/2006/relationships/oleObject" Target="embeddings/oleObject69.bin"/><Relationship Id="rId148" Type="http://schemas.openxmlformats.org/officeDocument/2006/relationships/image" Target="media/image73.wmf"/><Relationship Id="rId164" Type="http://schemas.openxmlformats.org/officeDocument/2006/relationships/oleObject" Target="embeddings/oleObject81.bin"/><Relationship Id="rId169" Type="http://schemas.openxmlformats.org/officeDocument/2006/relationships/oleObject" Target="embeddings/oleObject84.bin"/><Relationship Id="rId185" Type="http://schemas.openxmlformats.org/officeDocument/2006/relationships/image" Target="media/image89.wmf"/><Relationship Id="rId4" Type="http://schemas.openxmlformats.org/officeDocument/2006/relationships/webSettings" Target="webSettings.xml"/><Relationship Id="rId9" Type="http://schemas.openxmlformats.org/officeDocument/2006/relationships/image" Target="media/image4.wmf"/><Relationship Id="rId180" Type="http://schemas.openxmlformats.org/officeDocument/2006/relationships/image" Target="media/image87.wmf"/><Relationship Id="rId210" Type="http://schemas.openxmlformats.org/officeDocument/2006/relationships/oleObject" Target="embeddings/oleObject105.bin"/><Relationship Id="rId215" Type="http://schemas.openxmlformats.org/officeDocument/2006/relationships/image" Target="media/image104.wmf"/><Relationship Id="rId236" Type="http://schemas.openxmlformats.org/officeDocument/2006/relationships/image" Target="media/image114.wmf"/><Relationship Id="rId26" Type="http://schemas.openxmlformats.org/officeDocument/2006/relationships/oleObject" Target="embeddings/oleObject4.bin"/><Relationship Id="rId231" Type="http://schemas.openxmlformats.org/officeDocument/2006/relationships/oleObject" Target="embeddings/oleObject116.bin"/><Relationship Id="rId47" Type="http://schemas.openxmlformats.org/officeDocument/2006/relationships/oleObject" Target="embeddings/oleObject18.bin"/><Relationship Id="rId68" Type="http://schemas.openxmlformats.org/officeDocument/2006/relationships/image" Target="media/image31.wmf"/><Relationship Id="rId89" Type="http://schemas.openxmlformats.org/officeDocument/2006/relationships/image" Target="media/image51.wmf"/><Relationship Id="rId112" Type="http://schemas.openxmlformats.org/officeDocument/2006/relationships/oleObject" Target="embeddings/oleObject50.bin"/><Relationship Id="rId133" Type="http://schemas.openxmlformats.org/officeDocument/2006/relationships/image" Target="media/image66.wmf"/><Relationship Id="rId154" Type="http://schemas.openxmlformats.org/officeDocument/2006/relationships/image" Target="media/image75.wmf"/><Relationship Id="rId175" Type="http://schemas.openxmlformats.org/officeDocument/2006/relationships/oleObject" Target="embeddings/oleObject87.bin"/><Relationship Id="rId196" Type="http://schemas.openxmlformats.org/officeDocument/2006/relationships/oleObject" Target="embeddings/oleObject98.bin"/><Relationship Id="rId200" Type="http://schemas.openxmlformats.org/officeDocument/2006/relationships/oleObject" Target="embeddings/oleObject100.bin"/><Relationship Id="rId16" Type="http://schemas.openxmlformats.org/officeDocument/2006/relationships/image" Target="media/image9.wmf"/><Relationship Id="rId221" Type="http://schemas.openxmlformats.org/officeDocument/2006/relationships/oleObject" Target="embeddings/oleObject111.bin"/><Relationship Id="rId37" Type="http://schemas.openxmlformats.org/officeDocument/2006/relationships/image" Target="media/image23.wmf"/><Relationship Id="rId58" Type="http://schemas.openxmlformats.org/officeDocument/2006/relationships/oleObject" Target="embeddings/oleObject29.bin"/><Relationship Id="rId79" Type="http://schemas.openxmlformats.org/officeDocument/2006/relationships/image" Target="media/image41.wmf"/><Relationship Id="rId102" Type="http://schemas.openxmlformats.org/officeDocument/2006/relationships/oleObject" Target="embeddings/oleObject42.bin"/><Relationship Id="rId123" Type="http://schemas.openxmlformats.org/officeDocument/2006/relationships/oleObject" Target="embeddings/oleObject58.bin"/><Relationship Id="rId144" Type="http://schemas.openxmlformats.org/officeDocument/2006/relationships/image" Target="media/image71.wmf"/><Relationship Id="rId90" Type="http://schemas.openxmlformats.org/officeDocument/2006/relationships/image" Target="media/image52.wmf"/><Relationship Id="rId165" Type="http://schemas.openxmlformats.org/officeDocument/2006/relationships/image" Target="media/image80.wmf"/><Relationship Id="rId186" Type="http://schemas.openxmlformats.org/officeDocument/2006/relationships/oleObject" Target="embeddings/oleObject93.bin"/><Relationship Id="rId211" Type="http://schemas.openxmlformats.org/officeDocument/2006/relationships/image" Target="media/image102.wmf"/><Relationship Id="rId232" Type="http://schemas.openxmlformats.org/officeDocument/2006/relationships/image" Target="media/image112.wmf"/><Relationship Id="rId27" Type="http://schemas.openxmlformats.org/officeDocument/2006/relationships/image" Target="media/image19.wmf"/><Relationship Id="rId48" Type="http://schemas.openxmlformats.org/officeDocument/2006/relationships/oleObject" Target="embeddings/oleObject19.bin"/><Relationship Id="rId69" Type="http://schemas.openxmlformats.org/officeDocument/2006/relationships/image" Target="media/image32.wmf"/><Relationship Id="rId113" Type="http://schemas.openxmlformats.org/officeDocument/2006/relationships/oleObject" Target="embeddings/oleObject51.bin"/><Relationship Id="rId134" Type="http://schemas.openxmlformats.org/officeDocument/2006/relationships/oleObject" Target="embeddings/oleObject6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4977</Words>
  <Characters>28373</Characters>
  <Application>Microsoft Office Word</Application>
  <DocSecurity>0</DocSecurity>
  <Lines>236</Lines>
  <Paragraphs>66</Paragraphs>
  <ScaleCrop>false</ScaleCrop>
  <Company/>
  <LinksUpToDate>false</LinksUpToDate>
  <CharactersWithSpaces>33284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2016-09-28T15:20:00Z</dcterms:created>
  <dcterms:modified xsi:type="dcterms:W3CDTF">2016-09-28T15:23:00Z</dcterms:modified>
</cp:coreProperties>
</file>